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8A110" w14:textId="77777777" w:rsidR="003C2FED" w:rsidRDefault="008A4EC6" w:rsidP="003C2FED">
      <w:pPr>
        <w:spacing w:after="0"/>
        <w:jc w:val="right"/>
      </w:pPr>
      <w:r>
        <w:t xml:space="preserve">Załącznik nr 1 </w:t>
      </w:r>
    </w:p>
    <w:p w14:paraId="0F074B2A" w14:textId="77777777" w:rsidR="003C2FED" w:rsidRDefault="008A4EC6" w:rsidP="003C2FED">
      <w:pPr>
        <w:spacing w:after="0"/>
        <w:jc w:val="right"/>
      </w:pPr>
      <w:r>
        <w:t xml:space="preserve">do zarządzenia nr 2/03/2020  </w:t>
      </w:r>
    </w:p>
    <w:p w14:paraId="76EF8049" w14:textId="5FC4769D" w:rsidR="008A4EC6" w:rsidRDefault="008A4EC6" w:rsidP="003C2FED">
      <w:pPr>
        <w:spacing w:after="0"/>
        <w:jc w:val="right"/>
      </w:pPr>
      <w:r>
        <w:t xml:space="preserve">Dyrektora Szkoły Podstawowej nr 34 w Bydgoszczy w dnia </w:t>
      </w:r>
      <w:r w:rsidR="0016205E">
        <w:t>24.03.2020 r.</w:t>
      </w:r>
    </w:p>
    <w:p w14:paraId="01CE6C3A" w14:textId="671A8EF0" w:rsidR="003C2FED" w:rsidRDefault="003C2FED" w:rsidP="008A4EC6">
      <w:pPr>
        <w:jc w:val="center"/>
        <w:rPr>
          <w:b/>
          <w:bCs/>
        </w:rPr>
      </w:pPr>
    </w:p>
    <w:p w14:paraId="00EA6AEE" w14:textId="3C14D97E" w:rsidR="003C2FED" w:rsidRDefault="003C2FED" w:rsidP="008A4EC6">
      <w:pPr>
        <w:jc w:val="center"/>
        <w:rPr>
          <w:b/>
          <w:bCs/>
        </w:rPr>
      </w:pPr>
    </w:p>
    <w:p w14:paraId="06E896FD" w14:textId="77777777" w:rsidR="003C2FED" w:rsidRDefault="003C2FED" w:rsidP="008A4EC6">
      <w:pPr>
        <w:jc w:val="center"/>
        <w:rPr>
          <w:b/>
          <w:bCs/>
        </w:rPr>
      </w:pPr>
    </w:p>
    <w:p w14:paraId="5D1957C5" w14:textId="121D1C2C" w:rsidR="008A4EC6" w:rsidRPr="008A4EC6" w:rsidRDefault="008A4EC6" w:rsidP="008A4EC6">
      <w:pPr>
        <w:jc w:val="center"/>
        <w:rPr>
          <w:b/>
          <w:bCs/>
        </w:rPr>
      </w:pPr>
      <w:r w:rsidRPr="008A4EC6">
        <w:rPr>
          <w:b/>
          <w:bCs/>
        </w:rPr>
        <w:t>Sposób dokumentowania zajęć realizowanych przez nauczycieli z wykorzystaniem metod i technik kształcenia na odległość</w:t>
      </w:r>
    </w:p>
    <w:p w14:paraId="30490618" w14:textId="3785A12D" w:rsidR="008A4EC6" w:rsidRDefault="008A4EC6" w:rsidP="003C2FED">
      <w:pPr>
        <w:jc w:val="both"/>
      </w:pPr>
      <w:r>
        <w:t>1. Zajęcia realizowane przez nauczycieli z wykorzystaniem metod i technik kształcenia na odległość, o których mowa w § 2 rozporządzenia Ministra Edukacji Narodowej z 20.03.2020 r. w sprawie szczególnych rozwiązań w okresie czasowego ograniczenia funkcjonowania jednostek systemu oświaty w związku z zapobieganiem, przeciwdziałaniem i zwalczaniem COVID-19 (Dz. U. poz. 493) są dokumentowane na podstawie odpowiednich zapisów w Dzienniku Elektronicznym Szkoły/zestawień</w:t>
      </w:r>
      <w:r w:rsidR="003C2FED">
        <w:t xml:space="preserve"> </w:t>
      </w:r>
      <w:r>
        <w:t xml:space="preserve">na zasadach określonych w niniejszym zarządzeniu. </w:t>
      </w:r>
    </w:p>
    <w:p w14:paraId="7C7BA546" w14:textId="77777777" w:rsidR="008A4EC6" w:rsidRDefault="008A4EC6" w:rsidP="008A4EC6">
      <w:r>
        <w:t xml:space="preserve">2. Wpisy w Dzienniku Elektronicznym powinny być dokonywane w sposób systematyczny, zgodnie ze stanem faktycznym.  </w:t>
      </w:r>
    </w:p>
    <w:p w14:paraId="2E80777A" w14:textId="41CCB8C3" w:rsidR="008A4EC6" w:rsidRDefault="008A4EC6" w:rsidP="008A4EC6">
      <w:r>
        <w:t xml:space="preserve">3. Nauczyciele zobowiązani są do przekazywania w formie elektronicznej na adres </w:t>
      </w:r>
      <w:hyperlink r:id="rId4" w:history="1">
        <w:r w:rsidRPr="00F209CA">
          <w:rPr>
            <w:rStyle w:val="Hipercze"/>
          </w:rPr>
          <w:t>sp34.dyrektor@edu.bydgoszcz.pl</w:t>
        </w:r>
      </w:hyperlink>
      <w:r>
        <w:t xml:space="preserve"> cotygodniowego zestawienia liczby godzin zajęć zrealizowanych z wykorzystaniem metod i technik kształcenia na odległość.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"/>
        <w:gridCol w:w="1241"/>
        <w:gridCol w:w="2168"/>
        <w:gridCol w:w="1244"/>
        <w:gridCol w:w="1145"/>
        <w:gridCol w:w="1149"/>
        <w:gridCol w:w="1566"/>
      </w:tblGrid>
      <w:tr w:rsidR="003F6EDF" w14:paraId="558F0A65" w14:textId="31A360B1" w:rsidTr="003F6EDF">
        <w:tc>
          <w:tcPr>
            <w:tcW w:w="552" w:type="dxa"/>
          </w:tcPr>
          <w:p w14:paraId="4ABBB0BA" w14:textId="7C37A4AD" w:rsidR="003F6EDF" w:rsidRDefault="003F6EDF" w:rsidP="008A4EC6">
            <w:r>
              <w:t>L.p.</w:t>
            </w:r>
          </w:p>
        </w:tc>
        <w:tc>
          <w:tcPr>
            <w:tcW w:w="1241" w:type="dxa"/>
          </w:tcPr>
          <w:p w14:paraId="1D77A3B8" w14:textId="012FC52B" w:rsidR="003F6EDF" w:rsidRDefault="003F6EDF" w:rsidP="008A4EC6">
            <w:r>
              <w:t>Imię i nazwisko nauczyciela</w:t>
            </w:r>
          </w:p>
        </w:tc>
        <w:tc>
          <w:tcPr>
            <w:tcW w:w="2373" w:type="dxa"/>
          </w:tcPr>
          <w:p w14:paraId="11D07CA6" w14:textId="2770B77A" w:rsidR="003F6EDF" w:rsidRDefault="003F6EDF" w:rsidP="008A4EC6">
            <w:r>
              <w:t>Data prowadzonych zajęć / konsultacji</w:t>
            </w:r>
          </w:p>
        </w:tc>
        <w:tc>
          <w:tcPr>
            <w:tcW w:w="1324" w:type="dxa"/>
          </w:tcPr>
          <w:p w14:paraId="064AA5A1" w14:textId="1F98C4AE" w:rsidR="003F6EDF" w:rsidRDefault="003F6EDF" w:rsidP="008A4EC6">
            <w:r>
              <w:t>Klasa realizacji zajęć</w:t>
            </w:r>
          </w:p>
        </w:tc>
        <w:tc>
          <w:tcPr>
            <w:tcW w:w="1255" w:type="dxa"/>
          </w:tcPr>
          <w:p w14:paraId="78C0C33D" w14:textId="12DE66E9" w:rsidR="003F6EDF" w:rsidRDefault="003F6EDF" w:rsidP="008A4EC6">
            <w:r>
              <w:t>Liczba godzin</w:t>
            </w:r>
          </w:p>
        </w:tc>
        <w:tc>
          <w:tcPr>
            <w:tcW w:w="1258" w:type="dxa"/>
          </w:tcPr>
          <w:p w14:paraId="160EEC61" w14:textId="223CA050" w:rsidR="003F6EDF" w:rsidRDefault="003F6EDF" w:rsidP="008A4EC6">
            <w:r>
              <w:t>Rodzaj zajęć</w:t>
            </w:r>
          </w:p>
        </w:tc>
        <w:tc>
          <w:tcPr>
            <w:tcW w:w="1059" w:type="dxa"/>
          </w:tcPr>
          <w:p w14:paraId="63C13726" w14:textId="00A133A3" w:rsidR="003F6EDF" w:rsidRDefault="003F6EDF" w:rsidP="008A4EC6">
            <w:r>
              <w:t>Wykorzystane narzędzie komunikacyjne</w:t>
            </w:r>
          </w:p>
        </w:tc>
      </w:tr>
      <w:tr w:rsidR="003F6EDF" w14:paraId="60FF4EA3" w14:textId="066D8646" w:rsidTr="003F6EDF">
        <w:tc>
          <w:tcPr>
            <w:tcW w:w="552" w:type="dxa"/>
          </w:tcPr>
          <w:p w14:paraId="6B8EB7A1" w14:textId="77777777" w:rsidR="003F6EDF" w:rsidRDefault="003F6EDF" w:rsidP="008A4EC6"/>
        </w:tc>
        <w:tc>
          <w:tcPr>
            <w:tcW w:w="1241" w:type="dxa"/>
          </w:tcPr>
          <w:p w14:paraId="5D278DC1" w14:textId="77777777" w:rsidR="003F6EDF" w:rsidRDefault="003F6EDF" w:rsidP="008A4EC6"/>
        </w:tc>
        <w:tc>
          <w:tcPr>
            <w:tcW w:w="2373" w:type="dxa"/>
          </w:tcPr>
          <w:p w14:paraId="5175FF1A" w14:textId="77777777" w:rsidR="003F6EDF" w:rsidRDefault="003F6EDF" w:rsidP="008A4EC6"/>
        </w:tc>
        <w:tc>
          <w:tcPr>
            <w:tcW w:w="1324" w:type="dxa"/>
          </w:tcPr>
          <w:p w14:paraId="36C8680E" w14:textId="77777777" w:rsidR="003F6EDF" w:rsidRDefault="003F6EDF" w:rsidP="008A4EC6"/>
        </w:tc>
        <w:tc>
          <w:tcPr>
            <w:tcW w:w="1255" w:type="dxa"/>
          </w:tcPr>
          <w:p w14:paraId="414CB23C" w14:textId="77777777" w:rsidR="003F6EDF" w:rsidRDefault="003F6EDF" w:rsidP="008A4EC6"/>
        </w:tc>
        <w:tc>
          <w:tcPr>
            <w:tcW w:w="1258" w:type="dxa"/>
          </w:tcPr>
          <w:p w14:paraId="365E76C6" w14:textId="77777777" w:rsidR="003F6EDF" w:rsidRDefault="003F6EDF" w:rsidP="008A4EC6"/>
        </w:tc>
        <w:tc>
          <w:tcPr>
            <w:tcW w:w="1059" w:type="dxa"/>
          </w:tcPr>
          <w:p w14:paraId="32C4DA43" w14:textId="77777777" w:rsidR="003F6EDF" w:rsidRDefault="003F6EDF" w:rsidP="008A4EC6"/>
        </w:tc>
      </w:tr>
      <w:tr w:rsidR="003F6EDF" w14:paraId="5EE8AB40" w14:textId="44F603F9" w:rsidTr="003F6EDF">
        <w:tc>
          <w:tcPr>
            <w:tcW w:w="552" w:type="dxa"/>
          </w:tcPr>
          <w:p w14:paraId="3D78B2B5" w14:textId="77777777" w:rsidR="003F6EDF" w:rsidRDefault="003F6EDF" w:rsidP="008A4EC6"/>
        </w:tc>
        <w:tc>
          <w:tcPr>
            <w:tcW w:w="1241" w:type="dxa"/>
          </w:tcPr>
          <w:p w14:paraId="5A6CAE62" w14:textId="77777777" w:rsidR="003F6EDF" w:rsidRDefault="003F6EDF" w:rsidP="008A4EC6"/>
        </w:tc>
        <w:tc>
          <w:tcPr>
            <w:tcW w:w="2373" w:type="dxa"/>
          </w:tcPr>
          <w:p w14:paraId="166ABD45" w14:textId="77777777" w:rsidR="003F6EDF" w:rsidRDefault="003F6EDF" w:rsidP="008A4EC6"/>
        </w:tc>
        <w:tc>
          <w:tcPr>
            <w:tcW w:w="1324" w:type="dxa"/>
          </w:tcPr>
          <w:p w14:paraId="17EBC77A" w14:textId="77777777" w:rsidR="003F6EDF" w:rsidRDefault="003F6EDF" w:rsidP="008A4EC6"/>
        </w:tc>
        <w:tc>
          <w:tcPr>
            <w:tcW w:w="1255" w:type="dxa"/>
          </w:tcPr>
          <w:p w14:paraId="4B504AC4" w14:textId="77777777" w:rsidR="003F6EDF" w:rsidRDefault="003F6EDF" w:rsidP="008A4EC6"/>
        </w:tc>
        <w:tc>
          <w:tcPr>
            <w:tcW w:w="1258" w:type="dxa"/>
          </w:tcPr>
          <w:p w14:paraId="62512AED" w14:textId="77777777" w:rsidR="003F6EDF" w:rsidRDefault="003F6EDF" w:rsidP="008A4EC6"/>
        </w:tc>
        <w:tc>
          <w:tcPr>
            <w:tcW w:w="1059" w:type="dxa"/>
          </w:tcPr>
          <w:p w14:paraId="2D0333CF" w14:textId="77777777" w:rsidR="003F6EDF" w:rsidRDefault="003F6EDF" w:rsidP="008A4EC6"/>
        </w:tc>
      </w:tr>
      <w:tr w:rsidR="003F6EDF" w14:paraId="772C2F43" w14:textId="6EE7698F" w:rsidTr="003F6EDF">
        <w:tc>
          <w:tcPr>
            <w:tcW w:w="552" w:type="dxa"/>
          </w:tcPr>
          <w:p w14:paraId="1EFE9855" w14:textId="77777777" w:rsidR="003F6EDF" w:rsidRDefault="003F6EDF" w:rsidP="008A4EC6"/>
        </w:tc>
        <w:tc>
          <w:tcPr>
            <w:tcW w:w="1241" w:type="dxa"/>
          </w:tcPr>
          <w:p w14:paraId="2826C5CE" w14:textId="77777777" w:rsidR="003F6EDF" w:rsidRDefault="003F6EDF" w:rsidP="008A4EC6"/>
        </w:tc>
        <w:tc>
          <w:tcPr>
            <w:tcW w:w="2373" w:type="dxa"/>
          </w:tcPr>
          <w:p w14:paraId="727F29E7" w14:textId="77777777" w:rsidR="003F6EDF" w:rsidRDefault="003F6EDF" w:rsidP="008A4EC6"/>
        </w:tc>
        <w:tc>
          <w:tcPr>
            <w:tcW w:w="1324" w:type="dxa"/>
          </w:tcPr>
          <w:p w14:paraId="13777A5B" w14:textId="77777777" w:rsidR="003F6EDF" w:rsidRDefault="003F6EDF" w:rsidP="008A4EC6"/>
        </w:tc>
        <w:tc>
          <w:tcPr>
            <w:tcW w:w="1255" w:type="dxa"/>
          </w:tcPr>
          <w:p w14:paraId="699DBD36" w14:textId="77777777" w:rsidR="003F6EDF" w:rsidRDefault="003F6EDF" w:rsidP="008A4EC6"/>
        </w:tc>
        <w:tc>
          <w:tcPr>
            <w:tcW w:w="1258" w:type="dxa"/>
          </w:tcPr>
          <w:p w14:paraId="6370BDBF" w14:textId="77777777" w:rsidR="003F6EDF" w:rsidRDefault="003F6EDF" w:rsidP="008A4EC6"/>
        </w:tc>
        <w:tc>
          <w:tcPr>
            <w:tcW w:w="1059" w:type="dxa"/>
          </w:tcPr>
          <w:p w14:paraId="3EC9793A" w14:textId="77777777" w:rsidR="003F6EDF" w:rsidRDefault="003F6EDF" w:rsidP="008A4EC6"/>
        </w:tc>
      </w:tr>
      <w:tr w:rsidR="003F6EDF" w14:paraId="31675928" w14:textId="523C7DA9" w:rsidTr="003F6EDF">
        <w:tc>
          <w:tcPr>
            <w:tcW w:w="552" w:type="dxa"/>
          </w:tcPr>
          <w:p w14:paraId="751E063D" w14:textId="77777777" w:rsidR="003F6EDF" w:rsidRDefault="003F6EDF" w:rsidP="008A4EC6"/>
        </w:tc>
        <w:tc>
          <w:tcPr>
            <w:tcW w:w="1241" w:type="dxa"/>
          </w:tcPr>
          <w:p w14:paraId="1BE23764" w14:textId="77777777" w:rsidR="003F6EDF" w:rsidRDefault="003F6EDF" w:rsidP="008A4EC6"/>
        </w:tc>
        <w:tc>
          <w:tcPr>
            <w:tcW w:w="2373" w:type="dxa"/>
          </w:tcPr>
          <w:p w14:paraId="5073BA17" w14:textId="77777777" w:rsidR="003F6EDF" w:rsidRDefault="003F6EDF" w:rsidP="008A4EC6"/>
        </w:tc>
        <w:tc>
          <w:tcPr>
            <w:tcW w:w="1324" w:type="dxa"/>
          </w:tcPr>
          <w:p w14:paraId="02B6D821" w14:textId="77777777" w:rsidR="003F6EDF" w:rsidRDefault="003F6EDF" w:rsidP="008A4EC6"/>
        </w:tc>
        <w:tc>
          <w:tcPr>
            <w:tcW w:w="1255" w:type="dxa"/>
          </w:tcPr>
          <w:p w14:paraId="3B8E2050" w14:textId="77777777" w:rsidR="003F6EDF" w:rsidRDefault="003F6EDF" w:rsidP="008A4EC6"/>
        </w:tc>
        <w:tc>
          <w:tcPr>
            <w:tcW w:w="1258" w:type="dxa"/>
          </w:tcPr>
          <w:p w14:paraId="567A6AFD" w14:textId="77777777" w:rsidR="003F6EDF" w:rsidRDefault="003F6EDF" w:rsidP="008A4EC6"/>
        </w:tc>
        <w:tc>
          <w:tcPr>
            <w:tcW w:w="1059" w:type="dxa"/>
          </w:tcPr>
          <w:p w14:paraId="75ADA331" w14:textId="77777777" w:rsidR="003F6EDF" w:rsidRDefault="003F6EDF" w:rsidP="008A4EC6"/>
        </w:tc>
      </w:tr>
    </w:tbl>
    <w:p w14:paraId="245CA160" w14:textId="5D886584" w:rsidR="008A4EC6" w:rsidRDefault="008A4EC6" w:rsidP="008A4EC6"/>
    <w:p w14:paraId="10A7AFAD" w14:textId="77777777" w:rsidR="008A4EC6" w:rsidRDefault="008A4EC6" w:rsidP="008A4EC6">
      <w:r>
        <w:t xml:space="preserve">4. Tygodniowe zestawienia, o których mowa w ust. 3 przesyłane są w terminie do 3  dni w tygodniu następującym po tygodniu, którego rozliczenie dotyczy. </w:t>
      </w:r>
    </w:p>
    <w:p w14:paraId="0C0B447C" w14:textId="77777777" w:rsidR="008A4EC6" w:rsidRDefault="008A4EC6" w:rsidP="008A4EC6">
      <w:r>
        <w:t xml:space="preserve">5. Nauczyciele przechowują dokumentację potwierdzającą liczbę przepracowanych godzin zajęć, o których mowa w § 7 ust. 1 rozporządzenia wymienionego w ust. 1, z zastrzeżeniem ust. 6. Dokumentacja może być przechowywana w formie papierowej lub elektronicznej. </w:t>
      </w:r>
    </w:p>
    <w:p w14:paraId="274F0B36" w14:textId="77777777" w:rsidR="008A4EC6" w:rsidRDefault="008A4EC6" w:rsidP="008A4EC6">
      <w:r>
        <w:t xml:space="preserve">6. Dokumentacja, o której mowa w ust. 3 jest przechowywana i archiwizowana przez Szkołę na zasadach określonych w odrębnych przepisach. </w:t>
      </w:r>
    </w:p>
    <w:p w14:paraId="1E6DD902" w14:textId="77777777" w:rsidR="008A4EC6" w:rsidRDefault="008A4EC6" w:rsidP="008A4EC6">
      <w:r>
        <w:t xml:space="preserve"> </w:t>
      </w:r>
    </w:p>
    <w:sectPr w:rsidR="008A4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EC6"/>
    <w:rsid w:val="0016205E"/>
    <w:rsid w:val="003C2FED"/>
    <w:rsid w:val="003C7572"/>
    <w:rsid w:val="003F6EDF"/>
    <w:rsid w:val="008A4EC6"/>
    <w:rsid w:val="00AB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F466B"/>
  <w15:chartTrackingRefBased/>
  <w15:docId w15:val="{1657BC1A-8B3A-492E-A2C8-9246839B8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4E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4EC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3F6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34.dyrektor@edu.bydgo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Kozak</dc:creator>
  <cp:keywords/>
  <dc:description/>
  <cp:lastModifiedBy>Grzegorz Kozak</cp:lastModifiedBy>
  <cp:revision>6</cp:revision>
  <dcterms:created xsi:type="dcterms:W3CDTF">2020-04-15T09:51:00Z</dcterms:created>
  <dcterms:modified xsi:type="dcterms:W3CDTF">2020-04-24T12:54:00Z</dcterms:modified>
</cp:coreProperties>
</file>