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0"/>
        <w:jc w:val="center"/>
        <w:rPr>
          <w:sz w:val="36"/>
          <w:szCs w:val="36"/>
        </w:rPr>
      </w:pPr>
      <w:r>
        <w:rPr>
          <w:rFonts w:eastAsia="NSimSun" w:cs="Calibri" w:cstheme="minorHAnsi"/>
          <w:b/>
          <w:bCs/>
          <w:sz w:val="36"/>
          <w:szCs w:val="36"/>
          <w:lang w:eastAsia="zh-CN" w:bidi="hi-IN"/>
        </w:rPr>
        <w:t>Program wychowawczo-profilaktyczny</w:t>
      </w:r>
    </w:p>
    <w:p>
      <w:pPr>
        <w:pStyle w:val="Normal"/>
        <w:spacing w:lineRule="auto" w:line="360" w:before="120" w:after="0"/>
        <w:jc w:val="center"/>
        <w:rPr>
          <w:sz w:val="28"/>
          <w:szCs w:val="28"/>
        </w:rPr>
      </w:pPr>
      <w:r>
        <w:rPr>
          <w:rFonts w:eastAsia="NSimSun" w:cs="Calibri" w:cstheme="minorHAnsi"/>
          <w:b/>
          <w:bCs/>
          <w:sz w:val="28"/>
          <w:szCs w:val="28"/>
          <w:lang w:eastAsia="zh-CN" w:bidi="hi-IN"/>
        </w:rPr>
        <w:t>Szkoła Podstawowa nr 34 w Bydgoszczy</w:t>
        <w:br/>
        <w:t>rok szkolny 2023/2024</w:t>
      </w:r>
    </w:p>
    <w:p>
      <w:pPr>
        <w:pStyle w:val="Normal"/>
        <w:spacing w:lineRule="auto" w:line="360" w:before="120" w:after="0"/>
        <w:jc w:val="center"/>
        <w:rPr>
          <w:rFonts w:eastAsia="NSimSun" w:cs="Calibri" w:cstheme="minorHAnsi"/>
          <w:b/>
          <w:b/>
          <w:bCs/>
          <w:sz w:val="28"/>
          <w:szCs w:val="28"/>
          <w:lang w:eastAsia="zh-CN" w:bidi="hi-IN"/>
        </w:rPr>
      </w:pPr>
      <w:r>
        <w:rPr>
          <w:rFonts w:eastAsia="NSimSun" w:cs="Calibri" w:cstheme="minorHAnsi"/>
          <w:b/>
          <w:bCs/>
          <w:sz w:val="28"/>
          <w:szCs w:val="28"/>
          <w:lang w:eastAsia="zh-CN" w:bidi="hi-IN"/>
        </w:rPr>
      </w:r>
    </w:p>
    <w:p>
      <w:pPr>
        <w:pStyle w:val="Normal"/>
        <w:spacing w:lineRule="auto" w:line="360" w:before="120" w:after="0"/>
        <w:jc w:val="center"/>
        <w:rPr>
          <w:rFonts w:eastAsia="NSimSun" w:cs="Calibri" w:cstheme="minorHAnsi"/>
          <w:bCs/>
          <w:i/>
          <w:i/>
          <w:sz w:val="28"/>
          <w:szCs w:val="28"/>
          <w:lang w:eastAsia="zh-CN" w:bidi="hi-IN"/>
        </w:rPr>
      </w:pPr>
      <w:r>
        <w:rPr>
          <w:rFonts w:eastAsia="NSimSun" w:cs="Calibri" w:cstheme="minorHAnsi"/>
          <w:bCs/>
          <w:i/>
          <w:sz w:val="28"/>
          <w:szCs w:val="28"/>
          <w:lang w:eastAsia="zh-CN" w:bidi="hi-IN"/>
        </w:rPr>
        <w:t xml:space="preserve">Dziecko chce być dobre. Jeśli nie umie – naucz. Jeśli nie wie – wytłumacz. </w:t>
        <w:br/>
        <w:t>Jeśli nie może –pomóż.</w:t>
      </w:r>
    </w:p>
    <w:p>
      <w:pPr>
        <w:pStyle w:val="Normal"/>
        <w:spacing w:lineRule="auto" w:line="360" w:before="120" w:after="0"/>
        <w:jc w:val="right"/>
        <w:rPr>
          <w:rFonts w:eastAsia="NSimSun" w:cs="Calibri" w:cstheme="minorHAnsi"/>
          <w:bCs/>
          <w:i/>
          <w:i/>
          <w:sz w:val="28"/>
          <w:szCs w:val="28"/>
          <w:lang w:eastAsia="zh-CN" w:bidi="hi-IN"/>
        </w:rPr>
      </w:pPr>
      <w:r>
        <w:rPr>
          <w:rFonts w:eastAsia="NSimSun" w:cs="Calibri" w:cstheme="minorHAnsi"/>
          <w:bCs/>
          <w:i/>
          <w:sz w:val="28"/>
          <w:szCs w:val="28"/>
          <w:lang w:eastAsia="zh-CN" w:bidi="hi-IN"/>
        </w:rPr>
        <w:t>Janusz Korczak</w:t>
      </w:r>
    </w:p>
    <w:p>
      <w:pPr>
        <w:pStyle w:val="Normal"/>
        <w:spacing w:lineRule="auto" w:line="360" w:before="120" w:after="0"/>
        <w:jc w:val="center"/>
        <w:rPr>
          <w:rFonts w:eastAsia="NSimSun" w:cs="Calibri" w:cstheme="minorHAnsi"/>
          <w:b/>
          <w:b/>
          <w:bCs/>
          <w:sz w:val="28"/>
          <w:szCs w:val="28"/>
          <w:lang w:eastAsia="zh-CN" w:bidi="hi-IN"/>
        </w:rPr>
      </w:pPr>
      <w:r>
        <w:rPr>
          <w:rFonts w:eastAsia="NSimSun" w:cs="Calibri" w:cstheme="minorHAnsi"/>
          <w:b/>
          <w:bCs/>
          <w:sz w:val="28"/>
          <w:szCs w:val="28"/>
          <w:lang w:eastAsia="zh-CN" w:bidi="hi-IN"/>
        </w:rPr>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Program wychowawczo – profilaktyczny realizowany w Szkole Podstawowej  nr 34 </w:t>
        <w:br/>
        <w:t xml:space="preserve">w Bydgoszczy opiera się na wartościach przyjętych przez Radę Pedagogiczną, Radę Rodziców i Samorząd Uczniowski. Treści szkolnego programu wychowawczo-profilaktycznego są zgodne z Konstytucją Rzeczpospolitej Polskiej i Konwencją Praw Dziecka oraz spójne ze Statutem Szkoły i Wewnątrzszkolnymi Zasadami Oceniania. Istotą działań wychowawczych </w:t>
        <w:br/>
        <w:t xml:space="preserve">i profilaktycznych szkoły jest współpraca całej społeczności szkolnej oparta na złożeniu, że </w:t>
      </w:r>
      <w:r>
        <w:rPr>
          <w:rFonts w:eastAsia="NSimSun" w:cs="Calibri" w:cstheme="minorHAnsi"/>
          <w:sz w:val="24"/>
          <w:szCs w:val="24"/>
          <w:lang w:eastAsia="zh-CN" w:bidi="en-US"/>
        </w:rPr>
        <w:t>wychowanie jest zadaniem realizowanym w rodzinie i w szkole, która w swojej działalności musi uwzględniać zarówno wolę rodziców, jak i priorytety edukacyjne państwa.</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Rolą szkoły, oprócz jej funkcji dydaktycznej, jest dbałość o wszechstronny rozwój każdego </w:t>
        <w:br/>
        <w:t>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Celem naszej szkoły jest zapewnienie uczniom </w:t>
      </w:r>
      <w:r>
        <w:rPr>
          <w:rFonts w:eastAsia="NSimSun" w:cs="Calibri" w:cstheme="minorHAnsi"/>
          <w:bCs/>
          <w:sz w:val="24"/>
          <w:szCs w:val="24"/>
          <w:lang w:eastAsia="zh-CN" w:bidi="hi-IN"/>
        </w:rPr>
        <w:t xml:space="preserve">bezpieczeństwa </w:t>
      </w:r>
      <w:r>
        <w:rPr>
          <w:rFonts w:eastAsia="NSimSun" w:cs="Calibri" w:cstheme="minorHAnsi"/>
          <w:sz w:val="24"/>
          <w:szCs w:val="24"/>
          <w:lang w:eastAsia="zh-CN" w:bidi="hi-IN"/>
        </w:rPr>
        <w:t xml:space="preserve">fizycznego i psychicznego, </w:t>
        <w:br/>
        <w:t xml:space="preserve">a </w:t>
      </w:r>
      <w:r>
        <w:rPr>
          <w:rFonts w:eastAsia="NSimSun" w:cs="Calibri" w:cstheme="minorHAnsi"/>
          <w:bCs/>
          <w:sz w:val="24"/>
          <w:szCs w:val="24"/>
          <w:lang w:eastAsia="zh-CN" w:bidi="hi-IN"/>
        </w:rPr>
        <w:t xml:space="preserve">relacje miedzy wszystkimi członkami społeczności szkolnej są oparte na wzajemnym szacunku i zaufaniu. </w:t>
      </w:r>
      <w:r>
        <w:rPr>
          <w:rFonts w:eastAsia="NSimSun" w:cs="Calibri" w:cstheme="minorHAnsi"/>
          <w:sz w:val="24"/>
          <w:szCs w:val="24"/>
          <w:lang w:eastAsia="zh-CN" w:bidi="hi-IN"/>
        </w:rPr>
        <w:t>W szkole wspólnie z uczniami i rodzicami, analizuje się podejmowane działania wychowawcze i profilaktyczne, w tym mające na celu eliminowanie zagrożeń oraz wzmacnianie właściwych zachowań.</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Program wychowawczo – profilaktyczny szkoły tworzy spójną całość ze szkolnym zestawem programów nauczania i uwzględnia wymagania opisane w podstawie programowej. Program wychowawczo </w:t>
        <w:noBreakHyphen/>
        <w:t xml:space="preserve"> 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Podstawowe zasady realizacji programu wychowawczo-profilaktycznego obejmują:</w:t>
      </w:r>
    </w:p>
    <w:p>
      <w:pPr>
        <w:pStyle w:val="Normal"/>
        <w:numPr>
          <w:ilvl w:val="0"/>
          <w:numId w:val="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powszechną znajomość założeń programu – przez uczniów, rodziców wszystkich pracowników szkoły,</w:t>
      </w:r>
    </w:p>
    <w:p>
      <w:pPr>
        <w:pStyle w:val="Normal"/>
        <w:numPr>
          <w:ilvl w:val="0"/>
          <w:numId w:val="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zaangażowanie wszystkich podmiotów szkolnej społeczności i współpracę w realizacji zadań określonych w programie,</w:t>
      </w:r>
    </w:p>
    <w:p>
      <w:pPr>
        <w:pStyle w:val="Normal"/>
        <w:numPr>
          <w:ilvl w:val="0"/>
          <w:numId w:val="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respektowanie praw wszystkich członków szkolnej społeczności oraz kompetencji organów szkoły (Dyrektor, Rada Rodziców, Samorząd Uczniowski),</w:t>
      </w:r>
    </w:p>
    <w:p>
      <w:pPr>
        <w:pStyle w:val="Normal"/>
        <w:numPr>
          <w:ilvl w:val="0"/>
          <w:numId w:val="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współdziałanie ze środowiskiem zewnętrznym szkoły,</w:t>
      </w:r>
    </w:p>
    <w:p>
      <w:pPr>
        <w:pStyle w:val="Normal"/>
        <w:numPr>
          <w:ilvl w:val="0"/>
          <w:numId w:val="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współodpowiedzialność za efekty realizacji programu.</w:t>
      </w:r>
    </w:p>
    <w:p>
      <w:pPr>
        <w:pStyle w:val="Normal"/>
        <w:spacing w:lineRule="auto" w:line="240" w:before="0" w:after="0"/>
        <w:rPr>
          <w:rFonts w:eastAsia="Calibri" w:cs="Calibri" w:cstheme="minorHAnsi"/>
          <w:sz w:val="24"/>
          <w:szCs w:val="24"/>
          <w:lang w:bidi="hi-IN"/>
        </w:rPr>
      </w:pPr>
      <w:r>
        <w:rPr>
          <w:rFonts w:eastAsia="Calibri" w:cs="Calibri" w:cstheme="minorHAnsi"/>
          <w:sz w:val="24"/>
          <w:szCs w:val="24"/>
          <w:lang w:bidi="hi-IN"/>
        </w:rPr>
      </w:r>
      <w:r>
        <w:br w:type="page"/>
      </w:r>
    </w:p>
    <w:p>
      <w:pPr>
        <w:pStyle w:val="Normal"/>
        <w:numPr>
          <w:ilvl w:val="0"/>
          <w:numId w:val="1"/>
        </w:numPr>
        <w:spacing w:lineRule="auto" w:line="360" w:before="240" w:after="120"/>
        <w:ind w:left="828" w:hanging="357"/>
        <w:jc w:val="center"/>
        <w:rPr>
          <w:rFonts w:eastAsia="Calibri" w:cs="Calibri" w:cstheme="minorHAnsi"/>
          <w:sz w:val="24"/>
          <w:szCs w:val="24"/>
          <w:lang w:bidi="hi-IN"/>
        </w:rPr>
      </w:pPr>
      <w:r>
        <w:rPr>
          <w:rFonts w:eastAsia="Calibri" w:cs="Calibri" w:cstheme="minorHAnsi"/>
          <w:b/>
          <w:bCs/>
          <w:spacing w:val="-3"/>
          <w:sz w:val="24"/>
          <w:szCs w:val="24"/>
          <w:lang w:bidi="hi-IN"/>
        </w:rPr>
        <w:t xml:space="preserve">DIAGNOZA POTRZEB I PROBLEMÓW </w:t>
      </w:r>
      <w:r>
        <w:rPr>
          <w:rFonts w:eastAsia="Calibri" w:cs="Calibri" w:cstheme="minorHAnsi"/>
          <w:b/>
          <w:sz w:val="24"/>
          <w:szCs w:val="24"/>
          <w:lang w:bidi="hi-IN"/>
        </w:rPr>
        <w:t>WYSTĘPUJĄCYCH W ŚRODOWISKU SZKOLNYM</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Program wychowawczo - profilaktyczny został opracowany na podstawie diagnozy potrzeb </w:t>
        <w:br/>
        <w:t>i problemów występujących w środowisku szkolnym, z uwzględnieniem:</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wyników nadzoru pedagogicznego sprawowanego przez dyrektora,</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ewaluacji programu wychowawczego-profilaktycznego z roku szkolnego 2023/2024,</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ankiet skierowanych do całej społeczności szkolnej (uczniów, rodziców, nauczycieli i pracowników obsługi) </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analizy dokumentów szkolnych (dzienniki lekcyjne i zajęć pozalekcyjnych, protokoły Rad Pedagogicznych),</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analizy dokumentów szkolnych prowadzonej przez pedagoga szkolnego i wychowawców klas,</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wniosków uzyskanych ze spotkań zespołów nauczycieli,</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spostrzeżeń rodziców przekazywanych podczas zebrań, spotkaniach Rady Rodziców oraz indywidualnych rozmów,</w:t>
      </w:r>
    </w:p>
    <w:p>
      <w:pPr>
        <w:pStyle w:val="Normal"/>
        <w:numPr>
          <w:ilvl w:val="0"/>
          <w:numId w:val="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obserwacji zachowania uczniów w szkole i na terenie wokół szkoły.</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Podstawowym celem realizacji programu wychowawczo-profilaktycznego jest wspieranie dzieci i młodzieży w rozwoju oraz zapobieganie zachowaniom problemowym, ryzykownym oraz wypracowanie metod radzenia sobie z takimi zachowaniami w przypadku ich wystąpienia. Ważnym elementem realizacji programu wychowawczo-profilaktycznego jest kultywowanie tradycji i ceremoniału szkoły.</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bCs/>
          <w:spacing w:val="-3"/>
          <w:sz w:val="24"/>
          <w:szCs w:val="24"/>
          <w:lang w:eastAsia="zh-CN" w:bidi="hi-IN"/>
        </w:rPr>
        <w:t>WARTOŚCI WYCHOWAWCZE UZNAWANE PRZEZ SPOŁECZNOŚĆ SZKOLNĄ</w:t>
      </w:r>
    </w:p>
    <w:p>
      <w:pPr>
        <w:pStyle w:val="Normal"/>
        <w:numPr>
          <w:ilvl w:val="0"/>
          <w:numId w:val="4"/>
        </w:numPr>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poszanowanie wartości i godności ludzkiej,</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sprawiedliwość,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tolerancja,</w:t>
      </w:r>
      <w:r>
        <w:rPr>
          <w:rFonts w:eastAsia="NSimSun" w:cs="Calibri" w:cstheme="minorHAnsi"/>
          <w:sz w:val="24"/>
          <w:szCs w:val="24"/>
          <w:highlight w:val="yellow"/>
          <w:lang w:eastAsia="zh-CN" w:bidi="hi-IN"/>
        </w:rPr>
        <w:t xml:space="preserve"> </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szacunek</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pacing w:val="1"/>
          <w:sz w:val="24"/>
          <w:szCs w:val="24"/>
          <w:lang w:eastAsia="zh-CN" w:bidi="hi-IN"/>
        </w:rPr>
        <w:t>uczciwość,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szczerość,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prawdomówność,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wysoka kultura osobista,</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poszanowanie przyrody,</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komunikatywność,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szacunek do języka, kultury i tradycji narodowej,</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poszanowanie uniwersalnych norm etycznych,</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poszanowanie wolności i odmienności,</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poszanowanie wartości religijnych ucznia</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aktywna działalność na rzecz klasy i szkoły,</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samodoskonalenie,</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kierowanie się własnym sumieniem,</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pacing w:val="-1"/>
          <w:sz w:val="24"/>
          <w:szCs w:val="24"/>
          <w:lang w:eastAsia="zh-CN" w:bidi="hi-IN"/>
        </w:rPr>
        <w:t>pomoc potrzebującym,</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kreatywność,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pacing w:val="-1"/>
          <w:sz w:val="24"/>
          <w:szCs w:val="24"/>
          <w:lang w:eastAsia="zh-CN" w:bidi="hi-IN"/>
        </w:rPr>
        <w:t>umiejętność współżycia w rodzinie, grupie i społeczności,</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pacing w:val="-2"/>
          <w:sz w:val="24"/>
          <w:szCs w:val="24"/>
          <w:lang w:eastAsia="zh-CN" w:bidi="hi-IN"/>
        </w:rPr>
        <w:t>rzetelność i odpowiedzialność,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asertywność,</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zdrowy tryb życia,</w:t>
      </w:r>
    </w:p>
    <w:p>
      <w:pPr>
        <w:pStyle w:val="Normal"/>
        <w:numPr>
          <w:ilvl w:val="0"/>
          <w:numId w:val="4"/>
        </w:numPr>
        <w:spacing w:lineRule="auto" w:line="360" w:before="0" w:after="0"/>
        <w:jc w:val="both"/>
        <w:rPr>
          <w:rFonts w:eastAsia="NSimSun" w:cs="Calibri" w:cstheme="minorHAnsi"/>
          <w:strike/>
          <w:sz w:val="24"/>
          <w:szCs w:val="24"/>
          <w:lang w:eastAsia="zh-CN" w:bidi="hi-IN"/>
        </w:rPr>
      </w:pPr>
      <w:r>
        <w:rPr>
          <w:rFonts w:eastAsia="NSimSun" w:cs="Calibri" w:cstheme="minorHAnsi"/>
          <w:sz w:val="24"/>
          <w:szCs w:val="24"/>
          <w:lang w:eastAsia="zh-CN" w:bidi="hi-IN"/>
        </w:rPr>
        <w:t>stosowanie zasad bezpieczeństwa i pierwszej pomocy,</w:t>
      </w:r>
    </w:p>
    <w:p>
      <w:pPr>
        <w:pStyle w:val="Normal"/>
        <w:numPr>
          <w:ilvl w:val="0"/>
          <w:numId w:val="4"/>
        </w:numPr>
        <w:spacing w:lineRule="auto" w:line="360" w:before="0" w:after="0"/>
        <w:jc w:val="both"/>
        <w:rPr>
          <w:rFonts w:eastAsia="NSimSun" w:cs="Calibri" w:cstheme="minorHAnsi"/>
          <w:sz w:val="24"/>
          <w:szCs w:val="24"/>
          <w:lang w:eastAsia="zh-CN" w:bidi="hi-IN"/>
        </w:rPr>
      </w:pPr>
      <w:r>
        <w:rPr>
          <w:rFonts w:eastAsia="NSimSun" w:cs="Calibri" w:cstheme="minorHAnsi"/>
          <w:spacing w:val="-1"/>
          <w:sz w:val="24"/>
          <w:szCs w:val="24"/>
          <w:lang w:eastAsia="zh-CN" w:bidi="hi-IN"/>
        </w:rPr>
        <w:t>wykształcenie i nauka.</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bCs/>
          <w:sz w:val="24"/>
          <w:szCs w:val="24"/>
          <w:lang w:eastAsia="zh-CN" w:bidi="hi-IN"/>
        </w:rPr>
        <w:t>TRADYCJE I OBRZĘDOWOŚĆ SZKOLNA</w:t>
      </w:r>
    </w:p>
    <w:p>
      <w:pPr>
        <w:pStyle w:val="Normal"/>
        <w:numPr>
          <w:ilvl w:val="0"/>
          <w:numId w:val="5"/>
        </w:numPr>
        <w:suppressLineNumbers/>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Szkoła posiada sztandar, który wykorzystuje się podczas uroczystości szkolnych i państwowych zgodnie z ceremoniałem.</w:t>
      </w:r>
    </w:p>
    <w:p>
      <w:pPr>
        <w:pStyle w:val="Normal"/>
        <w:numPr>
          <w:ilvl w:val="0"/>
          <w:numId w:val="5"/>
        </w:numPr>
        <w:suppressLineNumbers/>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Szkoła promuje swoje osiągnięcia poprzez organizację uroczystości środowiskowych.</w:t>
      </w:r>
    </w:p>
    <w:p>
      <w:pPr>
        <w:pStyle w:val="Normal"/>
        <w:numPr>
          <w:ilvl w:val="0"/>
          <w:numId w:val="5"/>
        </w:numPr>
        <w:suppressLineNumbers/>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Uczniowie klas pierwszych są pasowani na ucznia według harmonogramu imprez szkolnych.</w:t>
      </w:r>
    </w:p>
    <w:p>
      <w:pPr>
        <w:pStyle w:val="Normal"/>
        <w:numPr>
          <w:ilvl w:val="0"/>
          <w:numId w:val="5"/>
        </w:numPr>
        <w:suppressLineNumbers/>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 dniu uroczystości szkolnych m.in. z okazji rozpoczęcia roku szkolnego, zakończenia roku szkolnego, świąt państwowych, Dnia Edukacji Narodowej, uczeń powinien przyjść do szkoły w stroju uroczystym.</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sz w:val="24"/>
          <w:szCs w:val="24"/>
          <w:lang w:eastAsia="zh-CN" w:bidi="hi-IN"/>
        </w:rPr>
        <w:t>SYLWETKA ABSOLWENTA</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Dążeniem szkoły jest przygotowanie uczniów do efektywnego funkcjonowania w życiu społecznym oraz podejmowania samodzielnych decyzji w poczuciu odpowiedzialności </w:t>
        <w:br/>
        <w:t>za własny rozwój.</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Uczeń kończący szkołę posiada następujące cechy:</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kieruje się w codziennym życiu zasadami etyki i moralności,</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zna i stosuje zasady dobrych obyczajów, kultury bycia i współżycia społecznego,</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szanuje siebie i innych,</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jest odpowiedzialny,</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zna historię i kulturę własnego narodu i regionu oraz tradycje szkoły,</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przestrzega zasad bezpieczeństwa i higieny życia,</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wystrzega się używek, alkoholu i innych środków psychoaktywnych,</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jest tolerancyjny,</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korzysta z różnych źródeł wiedzy i informacji, racjonalnie wykorzystuje narzędzia </w:t>
        <w:br/>
        <w:t>i technologie informatyczne,</w:t>
      </w:r>
    </w:p>
    <w:p>
      <w:pPr>
        <w:pStyle w:val="Normal"/>
        <w:numPr>
          <w:ilvl w:val="0"/>
          <w:numId w:val="6"/>
        </w:numPr>
        <w:spacing w:lineRule="auto" w:line="360" w:before="0" w:after="0"/>
        <w:contextualSpacing/>
        <w:jc w:val="both"/>
        <w:rPr>
          <w:rFonts w:eastAsia="Calibri" w:cs="Calibri" w:cstheme="minorHAnsi"/>
          <w:strike/>
          <w:sz w:val="24"/>
          <w:szCs w:val="24"/>
          <w:lang w:bidi="hi-IN"/>
        </w:rPr>
      </w:pPr>
      <w:r>
        <w:rPr>
          <w:rFonts w:eastAsia="Calibri" w:cs="Calibri" w:cstheme="minorHAnsi"/>
          <w:sz w:val="24"/>
          <w:szCs w:val="24"/>
          <w:lang w:bidi="hi-IN"/>
        </w:rPr>
        <w:t>jest ambitny, kreatywny, odważny, samodzielny,</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posiada wiedzę na temat współczesnych zagrożeń społecznych i cywilizacyjnych,</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szanuje potrzeby innych i jest chętny do niesienia pomocy, nie jest obojętny na krzywdę,</w:t>
      </w:r>
    </w:p>
    <w:p>
      <w:pPr>
        <w:pStyle w:val="Normal"/>
        <w:numPr>
          <w:ilvl w:val="0"/>
          <w:numId w:val="6"/>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integruje się z rówieśnikami i prawidłowo funkcjonuje w zespole.</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sz w:val="24"/>
          <w:szCs w:val="24"/>
          <w:lang w:eastAsia="zh-CN" w:bidi="hi-IN"/>
        </w:rPr>
        <w:t>CEL GŁÓWNY PROGRAMU</w:t>
      </w:r>
    </w:p>
    <w:p>
      <w:pPr>
        <w:pStyle w:val="Normal"/>
        <w:spacing w:lineRule="auto" w:line="360" w:before="120" w:after="0"/>
        <w:contextualSpacing/>
        <w:jc w:val="both"/>
        <w:rPr>
          <w:rFonts w:eastAsia="Calibri" w:cs="Calibri" w:cstheme="minorHAnsi"/>
          <w:sz w:val="24"/>
          <w:szCs w:val="24"/>
          <w:lang w:bidi="hi-IN"/>
        </w:rPr>
      </w:pPr>
      <w:r>
        <w:rPr>
          <w:rFonts w:eastAsia="Calibri" w:cs="Calibri" w:cstheme="minorHAnsi"/>
          <w:bCs/>
          <w:color w:val="000000"/>
          <w:sz w:val="24"/>
          <w:szCs w:val="24"/>
          <w:lang w:bidi="hi-IN"/>
        </w:rPr>
        <w:t xml:space="preserve">Zwiększenie skuteczności działań wychowawczych, edukacyjnych, informacyjnych </w:t>
        <w:br/>
        <w:t xml:space="preserve">i profilaktycznych wśród uczniów, ich rodziców (opiekunów) oraz nauczycieli i pracowników szkoły na rzecz bezpieczeństwa i tworzenia przyjaznego środowiska w szkole oraz </w:t>
      </w:r>
      <w:r>
        <w:rPr>
          <w:rFonts w:eastAsia="Calibri" w:cs="Calibri" w:cstheme="minorHAnsi"/>
          <w:sz w:val="24"/>
          <w:szCs w:val="24"/>
          <w:lang w:bidi="hi-IN"/>
        </w:rPr>
        <w:t>wszechstronnego rozwoju osobowego ucznia w wymiarze intelektualnym, fizycznym, psychicznym, zdrowotnym i społecznym.</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bCs/>
          <w:color w:val="000000"/>
          <w:sz w:val="24"/>
          <w:szCs w:val="24"/>
          <w:lang w:eastAsia="zh-CN" w:bidi="hi-IN"/>
        </w:rPr>
        <w:t>CELE SZCZEGÓŁOWE</w:t>
      </w:r>
    </w:p>
    <w:p>
      <w:pPr>
        <w:pStyle w:val="Normal"/>
        <w:numPr>
          <w:ilvl w:val="0"/>
          <w:numId w:val="7"/>
        </w:numPr>
        <w:spacing w:lineRule="auto" w:line="360" w:before="240" w:after="120"/>
        <w:jc w:val="both"/>
        <w:rPr>
          <w:rFonts w:eastAsia="NSimSun" w:cs="Calibri" w:cstheme="minorHAnsi"/>
          <w:sz w:val="24"/>
          <w:szCs w:val="24"/>
          <w:lang w:eastAsia="zh-CN" w:bidi="hi-IN"/>
        </w:rPr>
      </w:pPr>
      <w:r>
        <w:rPr>
          <w:rFonts w:eastAsia="NSimSun" w:cs="Calibri" w:cstheme="minorHAnsi"/>
          <w:b/>
          <w:color w:val="000000"/>
          <w:sz w:val="24"/>
          <w:szCs w:val="24"/>
          <w:lang w:eastAsia="zh-CN" w:bidi="hi-IN"/>
        </w:rPr>
        <w:t>Kreowanie zdrowego, bezpiecznego i przyjaznego środowiska szkoły przez</w:t>
      </w:r>
      <w:r>
        <w:rPr>
          <w:rFonts w:eastAsia="NSimSun" w:cs="Calibri" w:cstheme="minorHAnsi"/>
          <w:bCs/>
          <w:color w:val="000000"/>
          <w:sz w:val="24"/>
          <w:szCs w:val="24"/>
          <w:lang w:eastAsia="zh-CN" w:bidi="hi-IN"/>
        </w:rPr>
        <w:t>:</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Kształtowanie przyjaznego klimatu w szkole, budowanie prawidłowych relacji rówieśniczych oraz relacji uczniów i nauczycieli, a także nauczycieli, rodziców i uczniów.</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Zaznajamianie z zasadami udzielania pierwszej pomocy.</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Integrowanie środowiska szkoły, w tym uczniów z niepełnosprawnościami, przewlekle chorych.</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Rozwijanie kompetencji społecznych uczniów, wspieranie ich działalności woluntarystycznej.</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Wdrażanie do życia w społeczności szkolnej i w grupie rówieśniczej, kształtowanie nawyków kulturalnego zachowania, efektywnej współpracy, komunikowania się z rówieśnikami i dorosłymi, zaangażowanie w pracę na rzecz szkoły i środowiska lokalnego.</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Kształtowanie postaw, respektowanie norm społecznych wspieranie rozwoju intelektualnego, przygotowanie do odbioru dóbr kultury i sztuki, upowszechnianie czytelnictwa. </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Wspieranie rozwoju samorządności uczniowskiej, współpraca z organizacjami i instytucjami w środowisku lokalnym</w:t>
      </w:r>
      <w:r>
        <w:rPr>
          <w:rFonts w:eastAsia="NSimSun" w:cs="Calibri" w:cstheme="minorHAnsi"/>
          <w:color w:val="000000"/>
          <w:sz w:val="24"/>
          <w:szCs w:val="24"/>
          <w:lang w:eastAsia="zh-CN" w:bidi="hi-IN"/>
        </w:rPr>
        <w:t xml:space="preserve"> wspierającymi działania szkoły z zakresu profilaktyki i bezpieczeństwa: policją, sądem rodzinnym, poradnią psychologiczno-pedagogiczną, przedstawicielem Urzędu Miasta ds. profilaktyki i przeciwdziałania uzależnieniom.</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Rozwijanie potencjału szkoły w zakresie bezpiecznego funkcjonowania uczniów.</w:t>
      </w:r>
    </w:p>
    <w:p>
      <w:pPr>
        <w:pStyle w:val="Normal"/>
        <w:numPr>
          <w:ilvl w:val="0"/>
          <w:numId w:val="18"/>
        </w:numPr>
        <w:spacing w:lineRule="auto" w:line="360" w:before="0" w:after="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Rozwijanie kompetencji wychowawczych nauczycieli i rodziców.</w:t>
      </w:r>
    </w:p>
    <w:p>
      <w:pPr>
        <w:pStyle w:val="Normal"/>
        <w:numPr>
          <w:ilvl w:val="0"/>
          <w:numId w:val="18"/>
        </w:numPr>
        <w:spacing w:lineRule="auto" w:line="360" w:before="0" w:after="120"/>
        <w:jc w:val="both"/>
        <w:rPr>
          <w:rFonts w:eastAsia="NSimSun" w:cs="Calibri" w:cstheme="minorHAnsi"/>
          <w:sz w:val="24"/>
          <w:szCs w:val="24"/>
          <w:lang w:eastAsia="zh-CN" w:bidi="hi-IN"/>
        </w:rPr>
      </w:pPr>
      <w:r>
        <w:rPr>
          <w:rFonts w:eastAsia="NSimSun" w:cs="Calibri" w:cstheme="minorHAnsi"/>
          <w:color w:val="000000"/>
          <w:sz w:val="24"/>
          <w:szCs w:val="24"/>
          <w:lang w:eastAsia="zh-CN" w:bidi="hi-IN"/>
        </w:rPr>
        <w:t>Zwiększanie roli rodziców w szkole.</w:t>
      </w:r>
    </w:p>
    <w:p>
      <w:pPr>
        <w:pStyle w:val="Normal"/>
        <w:numPr>
          <w:ilvl w:val="0"/>
          <w:numId w:val="7"/>
        </w:numPr>
        <w:spacing w:lineRule="auto" w:line="360" w:before="240" w:after="120"/>
        <w:contextualSpacing/>
        <w:jc w:val="both"/>
        <w:rPr>
          <w:rFonts w:eastAsia="Calibri" w:cs="Calibri" w:cstheme="minorHAnsi"/>
          <w:sz w:val="24"/>
          <w:szCs w:val="24"/>
          <w:lang w:bidi="hi-IN"/>
        </w:rPr>
      </w:pPr>
      <w:r>
        <w:rPr>
          <w:rFonts w:eastAsia="Calibri" w:cs="Calibri" w:cstheme="minorHAnsi"/>
          <w:b/>
          <w:color w:val="000000"/>
          <w:sz w:val="24"/>
          <w:szCs w:val="24"/>
          <w:lang w:bidi="hi-IN"/>
        </w:rPr>
        <w:t>Zapobieganie problemom i sytuacjom problemowym uczniów przez</w:t>
      </w:r>
      <w:r>
        <w:rPr>
          <w:rFonts w:eastAsia="Calibri" w:cs="Calibri" w:cstheme="minorHAnsi"/>
          <w:bCs/>
          <w:color w:val="000000"/>
          <w:sz w:val="24"/>
          <w:szCs w:val="24"/>
          <w:lang w:bidi="hi-IN"/>
        </w:rPr>
        <w:t>:</w:t>
      </w:r>
    </w:p>
    <w:p>
      <w:pPr>
        <w:pStyle w:val="Normal"/>
        <w:numPr>
          <w:ilvl w:val="0"/>
          <w:numId w:val="19"/>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Działania uprzedzające mające na celu przeciwdziałanie pojawianiu się zachowań ryzykownych związanych z używaniem środków odurzających, substancji psychotropowych, środków zastępczych, nowych substancji psychoaktywnych przez uczniów.</w:t>
      </w:r>
    </w:p>
    <w:p>
      <w:pPr>
        <w:pStyle w:val="Normal"/>
        <w:numPr>
          <w:ilvl w:val="0"/>
          <w:numId w:val="19"/>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Profilaktykę agresji i przemocy, w tym cyberprzemocy.</w:t>
      </w:r>
    </w:p>
    <w:p>
      <w:pPr>
        <w:pStyle w:val="Normal"/>
        <w:numPr>
          <w:ilvl w:val="0"/>
          <w:numId w:val="19"/>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Profilaktykę uzależnień od gier komputerowych, Internetu.</w:t>
      </w:r>
    </w:p>
    <w:p>
      <w:pPr>
        <w:pStyle w:val="Normal"/>
        <w:numPr>
          <w:ilvl w:val="0"/>
          <w:numId w:val="19"/>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 xml:space="preserve">Kształtowanie umiejętności uczniów w zakresie prawidłowego funkcjonowania </w:t>
        <w:br/>
        <w:t>w środowisku cyfrowym, w szczególności tzw. nowych mediów.</w:t>
      </w:r>
    </w:p>
    <w:p>
      <w:pPr>
        <w:pStyle w:val="Normal"/>
        <w:numPr>
          <w:ilvl w:val="0"/>
          <w:numId w:val="19"/>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Rozwiązywanie kryzysów rozwojowych i życiowych uczniów.</w:t>
      </w:r>
    </w:p>
    <w:p>
      <w:pPr>
        <w:pStyle w:val="Normal"/>
        <w:numPr>
          <w:ilvl w:val="0"/>
          <w:numId w:val="19"/>
        </w:numPr>
        <w:spacing w:lineRule="auto" w:line="360" w:before="0" w:after="0"/>
        <w:contextualSpacing/>
        <w:jc w:val="both"/>
        <w:rPr>
          <w:rFonts w:eastAsia="Calibri" w:cs="Calibri" w:cstheme="minorHAnsi"/>
          <w:color w:val="000000"/>
          <w:sz w:val="24"/>
          <w:szCs w:val="24"/>
          <w:lang w:bidi="hi-IN"/>
        </w:rPr>
      </w:pPr>
      <w:r>
        <w:rPr>
          <w:rFonts w:eastAsia="Calibri" w:cs="Calibri" w:cstheme="minorHAnsi"/>
          <w:color w:val="000000"/>
          <w:sz w:val="24"/>
          <w:szCs w:val="24"/>
          <w:lang w:bidi="hi-IN"/>
        </w:rPr>
        <w:t>Rozwijanie i wzmacnianie umiejętności psychologicznych, społecznych i życiowych wśród uczniów (samokontrola, radzenie sobie ze stresem, rozpoznawanie i wyrażanie własnych emocji).</w:t>
      </w:r>
    </w:p>
    <w:p>
      <w:pPr>
        <w:pStyle w:val="Normal"/>
        <w:spacing w:lineRule="auto" w:line="240" w:before="0" w:after="0"/>
        <w:rPr>
          <w:rFonts w:eastAsia="Calibri" w:cs="Calibri" w:cstheme="minorHAnsi"/>
          <w:color w:val="000000"/>
          <w:sz w:val="24"/>
          <w:szCs w:val="24"/>
          <w:lang w:bidi="hi-IN"/>
        </w:rPr>
      </w:pPr>
      <w:r>
        <w:rPr>
          <w:rFonts w:eastAsia="Calibri" w:cs="Calibri" w:cstheme="minorHAnsi"/>
          <w:color w:val="000000"/>
          <w:sz w:val="24"/>
          <w:szCs w:val="24"/>
          <w:lang w:bidi="hi-IN"/>
        </w:rPr>
      </w:r>
      <w:r>
        <w:br w:type="page"/>
      </w:r>
    </w:p>
    <w:p>
      <w:pPr>
        <w:pStyle w:val="Normal"/>
        <w:numPr>
          <w:ilvl w:val="0"/>
          <w:numId w:val="7"/>
        </w:numPr>
        <w:spacing w:lineRule="auto" w:line="360" w:before="240" w:after="120"/>
        <w:contextualSpacing/>
        <w:jc w:val="both"/>
        <w:rPr>
          <w:rFonts w:eastAsia="Calibri" w:cs="Calibri" w:cstheme="minorHAnsi"/>
          <w:sz w:val="24"/>
          <w:szCs w:val="24"/>
          <w:lang w:bidi="hi-IN"/>
        </w:rPr>
      </w:pPr>
      <w:r>
        <w:rPr>
          <w:rFonts w:eastAsia="Calibri" w:cs="Calibri" w:cstheme="minorHAnsi"/>
          <w:b/>
          <w:color w:val="000000"/>
          <w:sz w:val="24"/>
          <w:szCs w:val="24"/>
          <w:lang w:bidi="hi-IN"/>
        </w:rPr>
        <w:t>Promowanie zdrowego stylu życia wśród uczniów przez</w:t>
      </w:r>
      <w:r>
        <w:rPr>
          <w:rFonts w:eastAsia="Calibri" w:cs="Calibri" w:cstheme="minorHAnsi"/>
          <w:bCs/>
          <w:color w:val="000000"/>
          <w:sz w:val="24"/>
          <w:szCs w:val="24"/>
          <w:lang w:bidi="hi-IN"/>
        </w:rPr>
        <w:t>:</w:t>
      </w:r>
    </w:p>
    <w:p>
      <w:pPr>
        <w:pStyle w:val="Normal"/>
        <w:numPr>
          <w:ilvl w:val="0"/>
          <w:numId w:val="20"/>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Zdobycie przez uczniów wiedzy i umiejętności pozwalających na prowadzenie zdrowego stylu życia i podejmowania działań prozdrowotnych.</w:t>
      </w:r>
    </w:p>
    <w:p>
      <w:pPr>
        <w:pStyle w:val="Normal"/>
        <w:numPr>
          <w:ilvl w:val="0"/>
          <w:numId w:val="20"/>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Ukierunkowanie uczniów na zbudowanie równowagi i harmonii psychicznej, ukształtowanie postaw sprzyjających wzmacnianiu zdrowia własnego i innych ludzi.</w:t>
      </w:r>
    </w:p>
    <w:p>
      <w:pPr>
        <w:pStyle w:val="Normal"/>
        <w:numPr>
          <w:ilvl w:val="0"/>
          <w:numId w:val="20"/>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Realizowanie zadań w zakresie zdrowego żywienia i aktywności fizycznej w szkole.</w:t>
      </w:r>
    </w:p>
    <w:p>
      <w:pPr>
        <w:pStyle w:val="Normal"/>
        <w:numPr>
          <w:ilvl w:val="0"/>
          <w:numId w:val="20"/>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Tworzenie warunków do prawidłowego rozwoju emocjonalnego i społecznego uczniów.</w:t>
      </w:r>
    </w:p>
    <w:p>
      <w:pPr>
        <w:pStyle w:val="Normal"/>
        <w:numPr>
          <w:ilvl w:val="0"/>
          <w:numId w:val="7"/>
        </w:numPr>
        <w:spacing w:lineRule="auto" w:line="360" w:before="240" w:after="120"/>
        <w:ind w:left="357" w:hanging="357"/>
        <w:jc w:val="both"/>
        <w:rPr>
          <w:rFonts w:eastAsia="Calibri" w:cs="Calibri" w:cstheme="minorHAnsi"/>
          <w:sz w:val="24"/>
          <w:szCs w:val="24"/>
          <w:lang w:bidi="hi-IN"/>
        </w:rPr>
      </w:pPr>
      <w:r>
        <w:rPr>
          <w:rFonts w:eastAsia="Calibri" w:cs="Calibri" w:cstheme="minorHAnsi"/>
          <w:b/>
          <w:color w:val="000000"/>
          <w:sz w:val="24"/>
          <w:szCs w:val="24"/>
          <w:lang w:bidi="hi-IN"/>
        </w:rPr>
        <w:t>Mobilizowanie uczniów do systematycznego uczęszczania na zajęcia lekcyjne przez</w:t>
      </w:r>
      <w:r>
        <w:rPr>
          <w:rFonts w:eastAsia="Calibri" w:cs="Calibri" w:cstheme="minorHAnsi"/>
          <w:bCs/>
          <w:color w:val="000000"/>
          <w:sz w:val="24"/>
          <w:szCs w:val="24"/>
          <w:lang w:bidi="hi-IN"/>
        </w:rPr>
        <w:t>:</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Bieżące monitorowanie frekwencji uczniów.</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Poznanie czynników wpływających na niską frekwencję uczniów.</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 xml:space="preserve">Stosowanie w szkole jednolitego systemu usprawiedliwień nieobecności i zwolnień </w:t>
        <w:br/>
        <w:t>z zajęć.</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Zapoznanie uczniów i rodziców z zasadami usprawiedliwiania nieobecności i zwolnień z zajęć.</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Uświadomienie uczniom szczególnego wpływu liczby godzin nieusprawiedliwionych na osiągane wyniki w nauce oraz na ocenę zachowania.</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Uświadomienie wpływu nieobecności na możliwość nieuzyskania promocji do następnej klasy</w:t>
      </w:r>
      <w:r>
        <w:rPr>
          <w:rFonts w:eastAsia="Calibri" w:cs="Calibri" w:cstheme="minorHAnsi"/>
          <w:bCs/>
          <w:color w:val="000000"/>
          <w:sz w:val="24"/>
          <w:szCs w:val="24"/>
          <w:lang w:bidi="hi-IN"/>
        </w:rPr>
        <w:t>.</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Szybkie informowanie rodziców o wagarach dziecka.</w:t>
      </w:r>
    </w:p>
    <w:p>
      <w:pPr>
        <w:pStyle w:val="Normal"/>
        <w:numPr>
          <w:ilvl w:val="0"/>
          <w:numId w:val="21"/>
        </w:numPr>
        <w:spacing w:lineRule="auto" w:line="360" w:before="0" w:after="0"/>
        <w:contextualSpacing/>
        <w:jc w:val="both"/>
        <w:rPr>
          <w:rFonts w:eastAsia="Calibri" w:cs="Calibri" w:cstheme="minorHAnsi"/>
          <w:sz w:val="24"/>
          <w:szCs w:val="24"/>
          <w:lang w:bidi="hi-IN"/>
        </w:rPr>
      </w:pPr>
      <w:r>
        <w:rPr>
          <w:rFonts w:eastAsia="Calibri" w:cs="Calibri" w:cstheme="minorHAnsi"/>
          <w:color w:val="000000"/>
          <w:sz w:val="24"/>
          <w:szCs w:val="24"/>
          <w:lang w:bidi="hi-IN"/>
        </w:rPr>
        <w:t>Opracowanie systemu nagradzania za wysoką frekwencję uczniów w szkole.</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sz w:val="24"/>
          <w:szCs w:val="24"/>
          <w:lang w:eastAsia="zh-CN" w:bidi="hi-IN"/>
        </w:rPr>
        <w:t>STRUKTURA ODDZIAŁYWAŃ WYCHOWAWCZYCH</w:t>
      </w:r>
    </w:p>
    <w:p>
      <w:pPr>
        <w:pStyle w:val="Normal"/>
        <w:spacing w:lineRule="auto" w:line="360" w:before="0" w:after="0"/>
        <w:jc w:val="both"/>
        <w:rPr>
          <w:rFonts w:eastAsia="NSimSun" w:cs="Calibri" w:cstheme="minorHAnsi"/>
          <w:bCs/>
          <w:sz w:val="24"/>
          <w:szCs w:val="24"/>
          <w:lang w:eastAsia="zh-CN" w:bidi="hi-IN"/>
        </w:rPr>
      </w:pPr>
      <w:r>
        <w:rPr>
          <w:rFonts w:eastAsia="NSimSun" w:cs="Calibri" w:cstheme="minorHAnsi"/>
          <w:b/>
          <w:sz w:val="24"/>
          <w:szCs w:val="24"/>
          <w:lang w:eastAsia="zh-CN" w:bidi="hi-IN"/>
        </w:rPr>
        <w:t>Dyrektor szkoły</w:t>
      </w:r>
      <w:r>
        <w:rPr>
          <w:rFonts w:eastAsia="NSimSun" w:cs="Calibri" w:cstheme="minorHAnsi"/>
          <w:bCs/>
          <w:sz w:val="24"/>
          <w:szCs w:val="24"/>
          <w:lang w:eastAsia="zh-CN" w:bidi="hi-IN"/>
        </w:rPr>
        <w:t>:</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stwarza warunki dla realizacji procesu wychowawczego w szkole,</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sprawuje opiekę nad uczniami oraz stwarza warunki harmonijnego rozwoju psychofizycznego poprzez aktywne działania prozdrowotne, dba o prawidłowy poziom pracy wychowawczej i opiekuńczej szkoły, </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inspiruje nauczycieli do poprawy istniejących lub wdrożenia nowych rozwiązań w procesie kształcenia, przy zastosowaniu innowacyjnych działań programowych, organizacyjnych lub metodycznych, których celem jest rozwijanie kompetencji uczniów,</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stwarza warunki do działania w szkole m.in. samorządowi, wolontariuszom, których celem statutowym jest działalność wychowawcza lub rozszerzanie i wzbogacanie form działalności dydaktycznej, wychowawczej, opiekuńczej i innowacyjnej szkoły,</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współpracuje z zespołem wychowawców, pedagogami, psychologiem, nauczycielami współorganizującymi proces kształcenia oraz samorządem uczniowskim, wspomaga nauczycieli w realizacji zadań,</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czuwa nad realizowaniem przez uczniów obowiązku szkolnego,</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nadzoruje zgodność działania szkoły ze statutem, w tym dba o przestrzeganie zasad oceniania, praw uczniów, kompetencji organów szkoły,</w:t>
      </w:r>
    </w:p>
    <w:p>
      <w:pPr>
        <w:pStyle w:val="Normal"/>
        <w:numPr>
          <w:ilvl w:val="0"/>
          <w:numId w:val="8"/>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nadzoruje realizację szkolnego programu wychowawczo – profilaktycznego.</w:t>
      </w:r>
    </w:p>
    <w:p>
      <w:pPr>
        <w:pStyle w:val="Normal"/>
        <w:spacing w:lineRule="auto" w:line="360" w:before="0" w:after="0"/>
        <w:contextualSpacing/>
        <w:jc w:val="both"/>
        <w:rPr>
          <w:rFonts w:eastAsia="Calibri" w:cs="Calibri" w:cstheme="minorHAnsi"/>
          <w:sz w:val="24"/>
          <w:szCs w:val="24"/>
          <w:lang w:bidi="hi-IN"/>
        </w:rPr>
      </w:pPr>
      <w:r>
        <w:rPr>
          <w:rFonts w:eastAsia="Calibri" w:cs="Calibri" w:cstheme="minorHAnsi"/>
          <w:b/>
          <w:sz w:val="24"/>
          <w:szCs w:val="24"/>
          <w:lang w:bidi="hi-IN"/>
        </w:rPr>
        <w:t>Rada Pedagogiczna</w:t>
      </w:r>
      <w:r>
        <w:rPr>
          <w:rFonts w:eastAsia="Calibri" w:cs="Calibri" w:cstheme="minorHAnsi"/>
          <w:bCs/>
          <w:sz w:val="24"/>
          <w:szCs w:val="24"/>
          <w:lang w:bidi="hi-IN"/>
        </w:rPr>
        <w:t>:</w:t>
      </w:r>
    </w:p>
    <w:p>
      <w:pPr>
        <w:pStyle w:val="Normal"/>
        <w:numPr>
          <w:ilvl w:val="0"/>
          <w:numId w:val="9"/>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uczestniczy w diagnozowaniu pracy wychowawczej szkoły i potrzeb w zakresie działań profilaktycznych,</w:t>
      </w:r>
    </w:p>
    <w:p>
      <w:pPr>
        <w:pStyle w:val="Normal"/>
        <w:numPr>
          <w:ilvl w:val="0"/>
          <w:numId w:val="9"/>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opracowuje projekt programu wychowawczo-profilaktycznego i uchwala go </w:t>
        <w:br/>
        <w:t>w porozumieniu z Radą Rodziców,</w:t>
      </w:r>
    </w:p>
    <w:p>
      <w:pPr>
        <w:pStyle w:val="Normal"/>
        <w:numPr>
          <w:ilvl w:val="0"/>
          <w:numId w:val="9"/>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opracowuje i zatwierdza dokumenty i procedury postępowania nauczycieli w sytuacjach zagrożenia uczniów demoralizacją i przestępczością,</w:t>
      </w:r>
    </w:p>
    <w:p>
      <w:pPr>
        <w:pStyle w:val="Normal"/>
        <w:numPr>
          <w:ilvl w:val="0"/>
          <w:numId w:val="9"/>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uczestniczy w realizacji programu wychowawczo – profilaktycznego,</w:t>
      </w:r>
    </w:p>
    <w:p>
      <w:pPr>
        <w:pStyle w:val="Normal"/>
        <w:numPr>
          <w:ilvl w:val="0"/>
          <w:numId w:val="9"/>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uczestniczy w ewaluacji programu wychowawczo – profilaktycznego.</w:t>
      </w:r>
    </w:p>
    <w:p>
      <w:pPr>
        <w:pStyle w:val="Normal"/>
        <w:spacing w:lineRule="auto" w:line="360" w:before="0" w:after="0"/>
        <w:jc w:val="both"/>
        <w:rPr>
          <w:rFonts w:eastAsia="Calibri" w:cs="Calibri" w:cstheme="minorHAnsi"/>
          <w:sz w:val="24"/>
          <w:szCs w:val="24"/>
          <w:lang w:bidi="hi-IN"/>
        </w:rPr>
      </w:pPr>
      <w:r>
        <w:rPr>
          <w:rFonts w:eastAsia="Calibri" w:cs="Calibri" w:cstheme="minorHAnsi"/>
          <w:b/>
          <w:sz w:val="24"/>
          <w:szCs w:val="24"/>
          <w:lang w:bidi="hi-IN"/>
        </w:rPr>
        <w:t>Nauczyciele</w:t>
      </w:r>
      <w:r>
        <w:rPr>
          <w:rFonts w:eastAsia="Calibri" w:cs="Calibri" w:cstheme="minorHAnsi"/>
          <w:bCs/>
          <w:sz w:val="24"/>
          <w:szCs w:val="24"/>
          <w:lang w:bidi="hi-IN"/>
        </w:rPr>
        <w:t>:</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współpracują z wychowawcami klas w zakresie realizacji zadań wychowawczych, uczestniczą w realizacji programu wychowawczo – profilaktycznego,</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reagują na obecność w szkole osób obcych, które swoim zachowaniem stwarzają zagrożenie dla ucznia,</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przestrzegają obowiązujących w szkole procedur postępowania w sytuacjach</w:t>
      </w:r>
      <w:r>
        <w:rPr>
          <w:rFonts w:eastAsia="Calibri" w:cs="Calibri" w:cstheme="minorHAnsi"/>
          <w:b/>
          <w:bCs/>
          <w:sz w:val="24"/>
          <w:szCs w:val="24"/>
          <w:lang w:bidi="hi-IN"/>
        </w:rPr>
        <w:t xml:space="preserve"> </w:t>
      </w:r>
      <w:r>
        <w:rPr>
          <w:rFonts w:eastAsia="Calibri" w:cs="Calibri" w:cstheme="minorHAnsi"/>
          <w:bCs/>
          <w:sz w:val="24"/>
          <w:szCs w:val="24"/>
          <w:lang w:bidi="hi-IN"/>
        </w:rPr>
        <w:t>zagrożenia uczniów demoralizacją i przestępczością,</w:t>
      </w:r>
      <w:r>
        <w:rPr>
          <w:rFonts w:eastAsia="Calibri" w:cs="Calibri" w:cstheme="minorHAnsi"/>
          <w:sz w:val="24"/>
          <w:szCs w:val="24"/>
          <w:lang w:bidi="hi-IN"/>
        </w:rPr>
        <w:t xml:space="preserve"> reagują na przejawy agresji, niedostosowania społecznego i uzależnień uczniów,</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udzielają uczniom pomocy w przezwyciężaniu niepowodzeń szkolnych,</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kształcą i wychowują dzieci w duchu patriotyzmu, demokracji i tolerancji,</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rozmawiają z uczniami i rodzicami o zachowaniu i frekwencji oraz postępach w nauce na swoich zajęciach,</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wspierają zainteresowania i rozwój osobowy ucznia,</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interweniują w sytuacjach konfliktowych,</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dbają o bezpieczeństwo dzieci na terenie szkoły,</w:t>
      </w:r>
    </w:p>
    <w:p>
      <w:pPr>
        <w:pStyle w:val="Normal"/>
        <w:numPr>
          <w:ilvl w:val="0"/>
          <w:numId w:val="10"/>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poszerzają własne kompetencje w zakresie wiedzy dotyczącej metod, sposobów radzenia sobie w komunikacji.</w:t>
      </w:r>
    </w:p>
    <w:p>
      <w:pPr>
        <w:pStyle w:val="Normal"/>
        <w:spacing w:lineRule="auto" w:line="360" w:before="0" w:after="0"/>
        <w:jc w:val="both"/>
        <w:rPr>
          <w:rFonts w:eastAsia="Calibri" w:cs="Calibri" w:cstheme="minorHAnsi"/>
          <w:sz w:val="24"/>
          <w:szCs w:val="24"/>
          <w:lang w:bidi="hi-IN"/>
        </w:rPr>
      </w:pPr>
      <w:r>
        <w:rPr>
          <w:rFonts w:eastAsia="Calibri" w:cs="Calibri" w:cstheme="minorHAnsi"/>
          <w:b/>
          <w:sz w:val="24"/>
          <w:szCs w:val="24"/>
          <w:lang w:bidi="hi-IN"/>
        </w:rPr>
        <w:t>Wychowawcy klas</w:t>
      </w:r>
      <w:r>
        <w:rPr>
          <w:rFonts w:eastAsia="Calibri" w:cs="Calibri" w:cstheme="minorHAnsi"/>
          <w:bCs/>
          <w:sz w:val="24"/>
          <w:szCs w:val="24"/>
          <w:lang w:bidi="hi-IN"/>
        </w:rPr>
        <w:t>:</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diagnozują sytuację wychowawczą w klasie,</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rozpoznają indywidualne potrzeby uczniów,</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na podstawie dokonanego rozpoznania oraz celów i zadań określonych w programie wychowawczo – profilaktycznym opracowują plan pracy wychowawczej dla klasy na dany rok szkolny, uwzględniając specyfikę funkcjonowania zespołu klasowego i potrzeby uczniów,</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przygotowują sprawozdanie z realizacji planu pracy wychowawczej i wnioski do dalszej pracy,</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zapoznają uczniów swoich klas i ich rodziców z prawem wewnątrzszkolnym </w:t>
        <w:br/>
        <w:t>i obowiązującymi zwyczajami, tradycjami szkoły,</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oceniają zachowanie uczniów swojej klasy, zgodnie z obowiązującymi w szkole zasadami,</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współpracują z innymi nauczycielami uczącymi w klasie, rodzicami uczniów, pedagogiem szkolnym oraz specjalistami pracującymi z uczniami o specjalnych potrzebach,</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wspierają uczniów potrzebujących pomocy, znajdujących się w trudnej sytuacji,</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rozpoznają oczekiwania swoich uczniów i ich rodziców,</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dbają o dobre relacje uczniów w klasie,</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podejmują działania profilaktyczne w celu przeciwdziałania niewłaściwym zachowaniom uczniów,</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współpracują z sądem, policją, innymi osobami i instytucjami działającymi na rzecz dzieci i młodzieży,</w:t>
      </w:r>
    </w:p>
    <w:p>
      <w:pPr>
        <w:pStyle w:val="Normal"/>
        <w:numPr>
          <w:ilvl w:val="0"/>
          <w:numId w:val="11"/>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podejmują działania w zakresie poszerzania kompetencji wychowawczych.</w:t>
      </w:r>
    </w:p>
    <w:p>
      <w:pPr>
        <w:pStyle w:val="Normal"/>
        <w:spacing w:lineRule="auto" w:line="360" w:before="0" w:after="0"/>
        <w:jc w:val="both"/>
        <w:rPr>
          <w:rFonts w:eastAsia="Calibri" w:cs="Calibri" w:cstheme="minorHAnsi"/>
          <w:sz w:val="24"/>
          <w:szCs w:val="24"/>
          <w:lang w:bidi="hi-IN"/>
        </w:rPr>
      </w:pPr>
      <w:r>
        <w:rPr>
          <w:rFonts w:eastAsia="Calibri" w:cs="Calibri" w:cstheme="minorHAnsi"/>
          <w:b/>
          <w:sz w:val="24"/>
          <w:szCs w:val="24"/>
          <w:lang w:bidi="hi-IN"/>
        </w:rPr>
        <w:t>Pedagog szkolny/pedagog specjalny/psycholog</w:t>
      </w:r>
      <w:r>
        <w:rPr>
          <w:rFonts w:eastAsia="Calibri" w:cs="Calibri" w:cstheme="minorHAnsi"/>
          <w:bCs/>
          <w:sz w:val="24"/>
          <w:szCs w:val="24"/>
          <w:lang w:bidi="hi-IN"/>
        </w:rPr>
        <w:t>:</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diagnozuje środowisko wychowawcze,</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zapewnia uczniom pomoc psychologiczną w odpowiednich formach,</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współpracuje z rodzicami uczniów potrzebującymi szczególnej troski wychowawczej lub stałej opieki,</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zabiega o różne formy pomocy wychowawczej i materialnej dla uczniów,</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współpracuje z rodzicami w zakresie działań wychowawczych i profilaktycznych, udziela pomocy psychologiczno – pedagogicznej rodzicom uczniów,</w:t>
      </w:r>
    </w:p>
    <w:p>
      <w:pPr>
        <w:pStyle w:val="Normal"/>
        <w:numPr>
          <w:ilvl w:val="0"/>
          <w:numId w:val="12"/>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współpracuje z placówkami wspierającymi proces dydaktyczno – wychowawczy szkoły </w:t>
        <w:br/>
        <w:t>i poszerzającymi zakres działań o charakterze profilaktycznym w tym z poradnią psychologiczno – pedagogiczną.</w:t>
      </w:r>
    </w:p>
    <w:p>
      <w:pPr>
        <w:pStyle w:val="Normal"/>
        <w:spacing w:lineRule="auto" w:line="360" w:before="0" w:after="0"/>
        <w:jc w:val="both"/>
        <w:rPr>
          <w:rFonts w:eastAsia="Calibri" w:cs="Calibri" w:cstheme="minorHAnsi"/>
          <w:bCs/>
          <w:sz w:val="24"/>
          <w:szCs w:val="24"/>
          <w:lang w:bidi="hi-IN"/>
        </w:rPr>
      </w:pPr>
      <w:r>
        <w:rPr>
          <w:rFonts w:eastAsia="Calibri" w:cs="Calibri" w:cstheme="minorHAnsi"/>
          <w:b/>
          <w:sz w:val="24"/>
          <w:szCs w:val="24"/>
          <w:lang w:bidi="hi-IN"/>
        </w:rPr>
        <w:t>Rodzice</w:t>
      </w:r>
      <w:r>
        <w:rPr>
          <w:rFonts w:eastAsia="Calibri" w:cs="Calibri" w:cstheme="minorHAnsi"/>
          <w:bCs/>
          <w:sz w:val="24"/>
          <w:szCs w:val="24"/>
          <w:lang w:bidi="hi-IN"/>
        </w:rPr>
        <w:t>:</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współtworzą szkolny program wychowawczo – profilaktyczny,</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uczestniczą w diagnozowaniu pracy wychowawczej szkoły,</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uczestniczą w wywiadówkach organizowanych przez szkołę oraz spotkaniach indywidualnych z nauczycielami,</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zasięgają informacji na temat swoich dzieci w szkole,</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współpracują z wychowawcą klasy i innymi nauczycielami uczącymi w klasie,</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dbają o właściwą formę spędzania czasu wolnego przez uczniów,</w:t>
      </w:r>
    </w:p>
    <w:p>
      <w:pPr>
        <w:pStyle w:val="Normal"/>
        <w:numPr>
          <w:ilvl w:val="0"/>
          <w:numId w:val="13"/>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Rada Rodziców uchwala w porozumieniu z Radą Pedagogiczną program </w:t>
        <w:br/>
        <w:t>wychowawczo - profilaktyczny szkoły.</w:t>
      </w:r>
    </w:p>
    <w:p>
      <w:pPr>
        <w:pStyle w:val="Normal"/>
        <w:spacing w:lineRule="auto" w:line="360" w:before="120" w:after="0"/>
        <w:jc w:val="both"/>
        <w:rPr>
          <w:rFonts w:eastAsia="Calibri" w:cs="Calibri" w:cstheme="minorHAnsi"/>
          <w:sz w:val="24"/>
          <w:szCs w:val="24"/>
          <w:lang w:bidi="hi-IN"/>
        </w:rPr>
      </w:pPr>
      <w:r>
        <w:rPr>
          <w:rFonts w:eastAsia="Calibri" w:cs="Calibri" w:cstheme="minorHAnsi"/>
          <w:b/>
          <w:sz w:val="24"/>
          <w:szCs w:val="24"/>
          <w:lang w:bidi="hi-IN"/>
        </w:rPr>
        <w:t>Samorząd Uczniowski</w:t>
      </w:r>
      <w:r>
        <w:rPr>
          <w:rFonts w:eastAsia="Calibri" w:cs="Calibri" w:cstheme="minorHAnsi"/>
          <w:sz w:val="24"/>
          <w:szCs w:val="24"/>
          <w:lang w:bidi="hi-IN"/>
        </w:rPr>
        <w:t>:</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jest inspiratorem i organizatorem życia kulturalnego uczniów szkoły, działalności oświatowej, sportowej oraz rozrywkowej zgodnie z własnymi potrzebami i możliwościami organizacyjnymi w porozumieniu z dyrektorem,</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uczestniczy w diagnozowaniu sytuacji wychowawczej szkoły,</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 xml:space="preserve">współpracuje z Radą Pedagogiczną, </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reprezentuje postawy i potrzeby środowiska uczniowskiego,</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propaguje ideę samorządności oraz wychowania w demokracji,</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dba o dobre imię i honor szkoły oraz wzbogaca jej tradycję,</w:t>
      </w:r>
    </w:p>
    <w:p>
      <w:pPr>
        <w:pStyle w:val="Normal"/>
        <w:numPr>
          <w:ilvl w:val="0"/>
          <w:numId w:val="14"/>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podejmuje działania z zakresu wolontariatu, prowadzi akcje angażując społeczność szkolną.</w:t>
        <w:br/>
      </w:r>
    </w:p>
    <w:p>
      <w:pPr>
        <w:pStyle w:val="Normal"/>
        <w:numPr>
          <w:ilvl w:val="0"/>
          <w:numId w:val="1"/>
        </w:numPr>
        <w:spacing w:lineRule="auto" w:line="360" w:before="240" w:after="120"/>
        <w:contextualSpacing/>
        <w:jc w:val="center"/>
        <w:rPr>
          <w:rFonts w:eastAsia="NSimSun" w:cs="Calibri" w:cstheme="minorHAnsi"/>
          <w:sz w:val="24"/>
          <w:szCs w:val="24"/>
          <w:lang w:eastAsia="zh-CN" w:bidi="hi-IN"/>
        </w:rPr>
      </w:pPr>
      <w:r>
        <w:rPr>
          <w:rFonts w:eastAsia="NSimSun" w:cs="Calibri" w:cstheme="minorHAnsi"/>
          <w:b/>
          <w:sz w:val="24"/>
          <w:szCs w:val="24"/>
          <w:lang w:eastAsia="zh-CN" w:bidi="hi-IN"/>
        </w:rPr>
        <w:t>PLAN DZIAŁAŃ WYCHOWAWCZO-PROFILAKTYCZNYCH W ROKU SZKOLNYM 2023/2024</w:t>
      </w:r>
    </w:p>
    <w:p>
      <w:pPr>
        <w:pStyle w:val="Normal"/>
        <w:spacing w:lineRule="auto" w:line="360" w:before="0" w:after="0"/>
        <w:ind w:left="833" w:hanging="0"/>
        <w:jc w:val="center"/>
        <w:rPr>
          <w:rFonts w:eastAsia="NSimSun" w:cs="Calibri" w:cstheme="minorHAnsi"/>
          <w:sz w:val="24"/>
          <w:szCs w:val="24"/>
          <w:lang w:eastAsia="zh-CN" w:bidi="hi-IN"/>
        </w:rPr>
      </w:pPr>
      <w:r>
        <w:rPr>
          <w:rFonts w:eastAsia="NSimSun" w:cs="Calibri" w:cstheme="minorHAnsi"/>
          <w:sz w:val="24"/>
          <w:szCs w:val="24"/>
          <w:lang w:eastAsia="zh-CN" w:bidi="hi-IN"/>
        </w:rPr>
      </w:r>
    </w:p>
    <w:tbl>
      <w:tblPr>
        <w:tblW w:w="9101" w:type="dxa"/>
        <w:jc w:val="left"/>
        <w:tblInd w:w="28" w:type="dxa"/>
        <w:tblLayout w:type="fixed"/>
        <w:tblCellMar>
          <w:top w:w="57" w:type="dxa"/>
          <w:left w:w="57" w:type="dxa"/>
          <w:bottom w:w="57" w:type="dxa"/>
          <w:right w:w="57" w:type="dxa"/>
        </w:tblCellMar>
        <w:tblLook w:val="0000"/>
      </w:tblPr>
      <w:tblGrid>
        <w:gridCol w:w="512"/>
        <w:gridCol w:w="2350"/>
        <w:gridCol w:w="2551"/>
        <w:gridCol w:w="2412"/>
        <w:gridCol w:w="1276"/>
      </w:tblGrid>
      <w:tr>
        <w:trPr/>
        <w:tc>
          <w:tcPr>
            <w:tcW w:w="9101" w:type="dxa"/>
            <w:gridSpan w:val="5"/>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Działalność wychowawcza szkoły</w:t>
            </w:r>
          </w:p>
        </w:tc>
      </w:tr>
      <w:tr>
        <w:trPr/>
        <w:tc>
          <w:tcPr>
            <w:tcW w:w="512" w:type="dxa"/>
            <w:tcBorders>
              <w:left w:val="single" w:sz="2" w:space="0" w:color="000000"/>
              <w:bottom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Lp.</w:t>
            </w:r>
          </w:p>
        </w:tc>
        <w:tc>
          <w:tcPr>
            <w:tcW w:w="2350" w:type="dxa"/>
            <w:tcBorders>
              <w:left w:val="single" w:sz="2" w:space="0" w:color="000000"/>
              <w:bottom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Zadanie do realizacji</w:t>
            </w:r>
          </w:p>
        </w:tc>
        <w:tc>
          <w:tcPr>
            <w:tcW w:w="2551" w:type="dxa"/>
            <w:tcBorders>
              <w:left w:val="single" w:sz="2" w:space="0" w:color="000000"/>
              <w:bottom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Sposób realizacji</w:t>
            </w:r>
          </w:p>
        </w:tc>
        <w:tc>
          <w:tcPr>
            <w:tcW w:w="2412" w:type="dxa"/>
            <w:tcBorders>
              <w:left w:val="single" w:sz="2" w:space="0" w:color="000000"/>
              <w:bottom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Odpowiedzialni</w:t>
            </w:r>
          </w:p>
        </w:tc>
        <w:tc>
          <w:tcPr>
            <w:tcW w:w="1276" w:type="dxa"/>
            <w:tcBorders>
              <w:left w:val="single" w:sz="2" w:space="0" w:color="000000"/>
              <w:bottom w:val="single" w:sz="2" w:space="0" w:color="000000"/>
              <w:right w:val="single" w:sz="2" w:space="0" w:color="000000"/>
            </w:tcBorders>
            <w:shd w:color="auto" w:fill="D9D9D9" w:themeFill="background1" w:themeFillShade="d9" w:val="clea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Termin</w:t>
            </w:r>
          </w:p>
        </w:tc>
      </w:tr>
      <w:tr>
        <w:trPr/>
        <w:tc>
          <w:tcPr>
            <w:tcW w:w="512" w:type="dxa"/>
            <w:tcBorders>
              <w:left w:val="single" w:sz="2" w:space="0" w:color="000000"/>
              <w:bottom w:val="single" w:sz="4"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1.</w:t>
            </w:r>
          </w:p>
        </w:tc>
        <w:tc>
          <w:tcPr>
            <w:tcW w:w="2350" w:type="dxa"/>
            <w:tcBorders>
              <w:left w:val="single" w:sz="2" w:space="0" w:color="000000"/>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cstheme="minorHAnsi"/>
                <w:b/>
                <w:b/>
                <w:color w:val="000000"/>
                <w:sz w:val="20"/>
                <w:szCs w:val="24"/>
                <w:lang w:eastAsia="zh-CN" w:bidi="hi-IN"/>
              </w:rPr>
            </w:pPr>
            <w:r>
              <w:rPr>
                <w:rFonts w:eastAsia="Times New Roman" w:cs="Calibri" w:cstheme="minorHAnsi"/>
                <w:b/>
                <w:color w:val="000000"/>
                <w:sz w:val="20"/>
                <w:szCs w:val="24"/>
                <w:lang w:eastAsia="zh-CN" w:bidi="hi-IN"/>
              </w:rPr>
              <w:t>Wspomaganie wychowawczej roli rodziny poprzez pomoc w kształtowaniu u wychowanków i uczniów stałych sprawności w czynieniu dobra, rzetelną diagnozę potrzeb rozwojowych dzieci i młodzieży, promowanie zdrowych i bezpiecznych zachowań oraz postaw proekologicznych</w:t>
            </w:r>
          </w:p>
        </w:tc>
        <w:tc>
          <w:tcPr>
            <w:tcW w:w="2551" w:type="dxa"/>
            <w:tcBorders>
              <w:left w:val="single" w:sz="2" w:space="0" w:color="000000"/>
              <w:bottom w:val="single" w:sz="4"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Przeprowadzanie rozmów, pogadanek na lekcjach wychowawczych nt. zachowań destrukcyjnych uczniów oraz ukazywanie uczniom pozytywnych wzorców zachowań, autorytetów moralnych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Zajęcia, konkursy o zdrowym odżywianiu oraz innych zabiegach sprzyjających podniesieniu odporności organizmu oraz znaczeniu ruchu w życiu człowieka</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Przygotowanie uczniów do egzaminu na kartę rowerową</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Program prozdrowotny „Trzymaj formę”</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Ogólnopolski konkurs „Ratujemy życie”</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Innowacja pedagogiczna „Żyję zdrowo i bezpiecznie”</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Powiatowy konkurs „Świat leśnych grzybów” - profilaktyka zatruć pokarmowych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Dzień Ziemi</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Sprzątanie świata</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Projekty, akcje i zajęcia o tematyce ekologicznej</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Rozwijanie i wspieranie działalności na rzecz innych poprzez angażowanie uczniów i rodziców w charytatywne akcje szkolne, lokalne lub ogólnopolskie</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Zajęcia „Bezpieczna droga do szkoły”</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Nauka zasad pierwszej pomocy</w:t>
            </w:r>
          </w:p>
        </w:tc>
        <w:tc>
          <w:tcPr>
            <w:tcW w:w="2412" w:type="dxa"/>
            <w:tcBorders>
              <w:left w:val="single" w:sz="2" w:space="0" w:color="000000"/>
              <w:bottom w:val="single" w:sz="4"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wychowawcy, pedagodzy, psycholog szkolny, wszyscy nauczyciele, pielęgniarka szkolna</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wychowawcy, higienistka, świetlica, pedagog</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higienistka, nauczyciel biologii, przyrody, wychowania fizycznego</w:t>
            </w:r>
            <w:r>
              <w:rPr>
                <w:rFonts w:eastAsia="NSimSun" w:cs="Calibri" w:cstheme="minorHAnsi"/>
                <w:sz w:val="20"/>
                <w:szCs w:val="24"/>
                <w:lang w:eastAsia="zh-CN" w:bidi="hi-IN"/>
              </w:rPr>
              <w:t>, w</w:t>
            </w:r>
            <w:r>
              <w:rPr>
                <w:rFonts w:eastAsia="Times New Roman" w:cs="Calibri" w:cstheme="minorHAnsi"/>
                <w:color w:val="000000"/>
                <w:sz w:val="20"/>
                <w:szCs w:val="24"/>
                <w:lang w:eastAsia="zh-CN" w:bidi="hi-IN"/>
              </w:rPr>
              <w:t>ychowawcy klas, świetlica</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wychowawcy klas 1-3</w:t>
            </w:r>
            <w:r>
              <w:rPr>
                <w:rFonts w:eastAsia="NSimSun" w:cs="Calibri" w:cstheme="minorHAnsi"/>
                <w:color w:val="000000"/>
                <w:sz w:val="20"/>
                <w:szCs w:val="24"/>
                <w:lang w:eastAsia="zh-CN" w:bidi="hi-IN"/>
              </w:rPr>
              <w:t>, Samorząd Uczniowski</w:t>
            </w:r>
            <w:r>
              <w:rPr>
                <w:rFonts w:eastAsia="NSimSun" w:cs="Calibri" w:cstheme="minorHAnsi"/>
                <w:sz w:val="20"/>
                <w:szCs w:val="24"/>
                <w:lang w:eastAsia="zh-CN" w:bidi="hi-IN"/>
              </w:rPr>
              <w:t>, n</w:t>
            </w:r>
            <w:r>
              <w:rPr>
                <w:rFonts w:eastAsia="Times New Roman" w:cs="Calibri" w:cstheme="minorHAnsi"/>
                <w:color w:val="000000"/>
                <w:sz w:val="20"/>
                <w:szCs w:val="24"/>
                <w:lang w:eastAsia="zh-CN" w:bidi="hi-IN"/>
              </w:rPr>
              <w:t>auczyciel wych.fiz., biologii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organizator, koordynator konkursu</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Samorząd Uczniowski</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Klub Wolontariatu, wychowawcy, pedagog szkolny, Samorząd Uczniowski</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Policja, Straż Miejska, wychowawcy, pedagog szkolny</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Specjalista ds. pierwszej pomocy, nauczyciel edukacji dla bezpieczeństwa, nauczyciele i wychowawcy</w:t>
            </w:r>
          </w:p>
        </w:tc>
        <w:tc>
          <w:tcPr>
            <w:tcW w:w="1276" w:type="dxa"/>
            <w:tcBorders>
              <w:left w:val="single" w:sz="2" w:space="0" w:color="000000"/>
              <w:bottom w:val="single" w:sz="4" w:space="0" w:color="000000"/>
              <w:right w:val="single" w:sz="2" w:space="0" w:color="000000"/>
            </w:tcBorders>
            <w:shd w:color="auto" w:fill="auto" w:val="clear"/>
          </w:tcPr>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Times New Roman" w:cs="Calibri" w:cstheme="minorHAnsi"/>
                <w:color w:val="000000"/>
                <w:sz w:val="20"/>
                <w:szCs w:val="24"/>
                <w:lang w:eastAsia="zh-CN" w:bidi="hi-IN"/>
              </w:rPr>
              <w:t>listopad</w:t>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jc w:val="both"/>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t>maj</w:t>
            </w:r>
          </w:p>
          <w:p>
            <w:pPr>
              <w:pStyle w:val="Normal"/>
              <w:widowControl w:val="false"/>
              <w:spacing w:lineRule="auto" w:line="360" w:before="0" w:after="0"/>
              <w:jc w:val="both"/>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tc>
      </w:tr>
      <w:tr>
        <w:trPr/>
        <w:tc>
          <w:tcPr>
            <w:tcW w:w="51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2.</w:t>
            </w:r>
          </w:p>
        </w:tc>
        <w:tc>
          <w:tcPr>
            <w:tcW w:w="235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Podnoszenie jakości wsparcia dla dzieci, uczniów i rodzin udzielanego w systemie oświaty</w:t>
            </w:r>
          </w:p>
        </w:tc>
        <w:tc>
          <w:tcPr>
            <w:tcW w:w="255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Integracja zespołów klasowych podczas lekcji wychowawczych, organizacja uroczystości klasowych, organizacja samopomocy uczniowskiej itp.</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Zapewnienie uczniom wsparcia emocjonalnego adekwatnie do zdiagnozowanych problemów poprzez:</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Organizowanie zajęć na temat emocji, ich nazywania, rozpoznawania i radzenia sobie w sytuacjach trudnych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Organizowanie pomocy uczniom ze specjalnymi potrzebami edukacyjnymi oraz uczniom ze zdiagnozowanymi problemami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Budowanie motywacji do nauki i zapobieganie niepowodzeniom szkolnym.</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Rozwijanie poczucia własnej wartości poprzez poszukiwanie i wzmacnianie mocnych stron uczniów</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Prezentowanie sposobów pokonywania własnych słabości oraz akceptowania ograniczeń</w:t>
              <w:br/>
              <w:t>i niedoskonałości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Zorganizowanie działań mających na celu kształtowanie postawy tolerancji i szacunku do drugiego człowieka</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Poprawa klimatu szkoły poprzez uczenie samorządności i demokracji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Wybory do samorządów klasowych i Samorządu Uczniowskiego</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Działalność uczniów na rzecz klasy i szkoły</w:t>
            </w:r>
          </w:p>
        </w:tc>
        <w:tc>
          <w:tcPr>
            <w:tcW w:w="241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dyrektor, wszyscy nauczyciele</w:t>
            </w:r>
            <w:r>
              <w:rPr>
                <w:rFonts w:eastAsia="NSimSun" w:cs="Calibri" w:cstheme="minorHAnsi"/>
                <w:sz w:val="20"/>
                <w:szCs w:val="24"/>
                <w:lang w:eastAsia="zh-CN" w:bidi="hi-IN"/>
              </w:rPr>
              <w:t>, w</w:t>
            </w:r>
            <w:r>
              <w:rPr>
                <w:rFonts w:eastAsia="Times New Roman" w:cs="Calibri" w:cstheme="minorHAnsi"/>
                <w:color w:val="000000"/>
                <w:sz w:val="20"/>
                <w:szCs w:val="24"/>
                <w:lang w:eastAsia="zh-CN" w:bidi="hi-IN"/>
              </w:rPr>
              <w:t>ychowawcy, pedagog, pedagog specjalny, psycholog</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wszyscy nauczyciele</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we współpracy z placówkami wspomagającymi pracę szkół</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wychowawcy, pedagog szkolny, pedagog specjalny, psycholog , nauczyciele</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wychowawcy, opiekun SU,</w:t>
            </w:r>
            <w:r>
              <w:rPr>
                <w:rFonts w:eastAsia="NSimSun" w:cs="Calibri" w:cstheme="minorHAnsi"/>
                <w:color w:val="000000"/>
                <w:sz w:val="20"/>
                <w:szCs w:val="24"/>
                <w:lang w:eastAsia="zh-CN" w:bidi="hi-IN"/>
              </w:rPr>
              <w:t xml:space="preserve"> pedagog szkolny, pedagog specjalny, psycholog , nauczyciele</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wychowawcy, pedagog szkolny, pedagog specjalny, psycholog , nauczyciele</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wychowawcy, opiekun Samorządu Uczniowskiego</w:t>
            </w:r>
          </w:p>
        </w:tc>
        <w:tc>
          <w:tcPr>
            <w:tcW w:w="127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 xml:space="preserve">zajęcia </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wrzesień – grudzień</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wrzesień</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wrzesień</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tc>
      </w:tr>
      <w:tr>
        <w:trPr/>
        <w:tc>
          <w:tcPr>
            <w:tcW w:w="512" w:type="dxa"/>
            <w:tcBorders>
              <w:top w:val="single" w:sz="2" w:space="0" w:color="000000"/>
              <w:left w:val="single" w:sz="2" w:space="0" w:color="000000"/>
              <w:bottom w:val="single" w:sz="4"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3.</w:t>
            </w:r>
          </w:p>
        </w:tc>
        <w:tc>
          <w:tcPr>
            <w:tcW w:w="2350" w:type="dxa"/>
            <w:tcBorders>
              <w:top w:val="single" w:sz="2" w:space="0" w:color="000000"/>
              <w:left w:val="single" w:sz="2"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Wzmacnianie kompetencji wychowawczych nauczycieli, wychowawców oraz rodziców w zakresie wczesnego wspomagania rozwoju dzieci i wsparcia rodziny.</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 xml:space="preserve">Udział nauczycieli </w:t>
              <w:br/>
              <w:t>w szkoleniach i warsztatach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Samokształcenie nauczycieli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Poradnictwo dla rodziców w ramach zebrań z rodzicami i  indywidualnych konsultacji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Organizowanie dla rodziców prelekcji i spotkań z ekspertami reprezentującymi instytucje wspomagające szkoły</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Udostępnianie rodzicom materiałów informacyjnych pomocnych w procesie wychowania dziecka</w:t>
            </w:r>
          </w:p>
        </w:tc>
        <w:tc>
          <w:tcPr>
            <w:tcW w:w="2412" w:type="dxa"/>
            <w:tcBorders>
              <w:top w:val="single" w:sz="2" w:space="0" w:color="000000"/>
              <w:left w:val="single" w:sz="4" w:space="0" w:color="000000"/>
              <w:bottom w:val="single" w:sz="4"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wszyscy nauczyciele</w:t>
            </w:r>
          </w:p>
        </w:tc>
        <w:tc>
          <w:tcPr>
            <w:tcW w:w="1276" w:type="dxa"/>
            <w:tcBorders>
              <w:left w:val="single" w:sz="2" w:space="0" w:color="000000"/>
              <w:bottom w:val="single" w:sz="4"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4.</w:t>
            </w:r>
          </w:p>
        </w:tc>
        <w:tc>
          <w:tcPr>
            <w:tcW w:w="235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360" w:before="0" w:after="0"/>
              <w:jc w:val="center"/>
              <w:rPr>
                <w:rFonts w:eastAsia="Times New Roman" w:cs="Calibri" w:cstheme="minorHAnsi"/>
                <w:b/>
                <w:b/>
                <w:color w:val="000000"/>
                <w:sz w:val="20"/>
                <w:szCs w:val="24"/>
                <w:lang w:eastAsia="zh-CN" w:bidi="hi-IN"/>
              </w:rPr>
            </w:pPr>
            <w:r>
              <w:rPr>
                <w:rFonts w:eastAsia="Times New Roman" w:cs="Calibri" w:cstheme="minorHAnsi"/>
                <w:b/>
                <w:color w:val="000000"/>
                <w:sz w:val="20"/>
                <w:szCs w:val="24"/>
                <w:lang w:eastAsia="zh-CN" w:bidi="hi-IN"/>
              </w:rPr>
              <w:t xml:space="preserve">Wychowanie do wartości </w:t>
            </w:r>
          </w:p>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i kształtowanie patriotycznych postaw uczniów.</w:t>
            </w:r>
          </w:p>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Wskazywanie autorytetów i wzorców moralnych</w:t>
            </w:r>
          </w:p>
        </w:tc>
        <w:tc>
          <w:tcPr>
            <w:tcW w:w="2551"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color w:val="000000"/>
                <w:sz w:val="20"/>
                <w:szCs w:val="24"/>
                <w:lang w:eastAsia="zh-CN" w:bidi="hi-IN"/>
              </w:rPr>
            </w:pPr>
            <w:r>
              <w:rPr>
                <w:rFonts w:eastAsia="Times New Roman" w:cs="Calibri" w:cstheme="minorHAnsi"/>
                <w:color w:val="000000"/>
                <w:sz w:val="20"/>
                <w:szCs w:val="24"/>
                <w:lang w:eastAsia="zh-CN" w:bidi="hi-IN"/>
              </w:rPr>
              <w:t xml:space="preserve">Świętowanie rocznic i wydarzeń patriotycznych, lekcje wychowawcze nt. patriotyzmu </w:t>
            </w:r>
            <w:r>
              <w:rPr>
                <w:rFonts w:eastAsia="NSimSun" w:cs="Calibri" w:cstheme="minorHAnsi"/>
                <w:color w:val="000000"/>
                <w:sz w:val="20"/>
                <w:szCs w:val="24"/>
                <w:lang w:eastAsia="zh-CN" w:bidi="hi-IN"/>
              </w:rPr>
              <w:t>(akademie, Dzień Patriotyczny itp.)</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 xml:space="preserve">Organizowanie wycieczek edukacyjnych. </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Wycieczki wirtualne</w:t>
            </w:r>
          </w:p>
        </w:tc>
        <w:tc>
          <w:tcPr>
            <w:tcW w:w="241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wszyscy nauczyciele, nauczyciel historii</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nauczyciele</w:t>
            </w:r>
          </w:p>
        </w:tc>
        <w:tc>
          <w:tcPr>
            <w:tcW w:w="127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zgodnie z harmonog-ramem uroczystości</w:t>
            </w:r>
          </w:p>
          <w:p>
            <w:pPr>
              <w:pStyle w:val="Normal"/>
              <w:widowControl w:val="false"/>
              <w:spacing w:lineRule="auto" w:line="360" w:before="0" w:after="0"/>
              <w:jc w:val="both"/>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szkolnych</w:t>
            </w:r>
          </w:p>
          <w:p>
            <w:pPr>
              <w:pStyle w:val="Normal"/>
              <w:widowControl w:val="false"/>
              <w:spacing w:lineRule="auto" w:line="360" w:before="0" w:after="0"/>
              <w:jc w:val="both"/>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tc>
      </w:tr>
    </w:tbl>
    <w:p>
      <w:pPr>
        <w:pStyle w:val="Normal"/>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r>
    </w:p>
    <w:p>
      <w:pPr>
        <w:pStyle w:val="Normal"/>
        <w:spacing w:lineRule="auto" w:line="240" w:before="0" w:after="0"/>
        <w:rPr>
          <w:rFonts w:eastAsia="NSimSun" w:cs="Calibri" w:cstheme="minorHAnsi"/>
          <w:sz w:val="24"/>
          <w:szCs w:val="24"/>
          <w:lang w:eastAsia="zh-CN" w:bidi="hi-IN"/>
        </w:rPr>
      </w:pPr>
      <w:r>
        <w:rPr>
          <w:rFonts w:eastAsia="NSimSun" w:cs="Calibri" w:cstheme="minorHAnsi"/>
          <w:sz w:val="24"/>
          <w:szCs w:val="24"/>
          <w:lang w:eastAsia="zh-CN" w:bidi="hi-IN"/>
        </w:rPr>
      </w:r>
      <w:r>
        <w:br w:type="page"/>
      </w:r>
    </w:p>
    <w:tbl>
      <w:tblPr>
        <w:tblW w:w="9129" w:type="dxa"/>
        <w:jc w:val="left"/>
        <w:tblInd w:w="0" w:type="dxa"/>
        <w:tblLayout w:type="fixed"/>
        <w:tblCellMar>
          <w:top w:w="57" w:type="dxa"/>
          <w:left w:w="57" w:type="dxa"/>
          <w:bottom w:w="57" w:type="dxa"/>
          <w:right w:w="57" w:type="dxa"/>
        </w:tblCellMar>
        <w:tblLook w:val="0000"/>
      </w:tblPr>
      <w:tblGrid>
        <w:gridCol w:w="513"/>
        <w:gridCol w:w="2379"/>
        <w:gridCol w:w="2547"/>
        <w:gridCol w:w="2411"/>
        <w:gridCol w:w="1279"/>
      </w:tblGrid>
      <w:tr>
        <w:trPr/>
        <w:tc>
          <w:tcPr>
            <w:tcW w:w="9129" w:type="dxa"/>
            <w:gridSpan w:val="5"/>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Normal"/>
              <w:pageBreakBefore/>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Działalność edukacyjna szkoły</w:t>
            </w:r>
          </w:p>
        </w:tc>
      </w:tr>
      <w:tr>
        <w:trPr>
          <w:trHeight w:val="23" w:hRule="atLeast"/>
        </w:trPr>
        <w:tc>
          <w:tcPr>
            <w:tcW w:w="513"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Lp.</w:t>
            </w:r>
          </w:p>
        </w:tc>
        <w:tc>
          <w:tcPr>
            <w:tcW w:w="2379"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Zadanie do realizacji</w:t>
            </w:r>
          </w:p>
        </w:tc>
        <w:tc>
          <w:tcPr>
            <w:tcW w:w="2547"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Sposób realizacji</w:t>
            </w:r>
          </w:p>
        </w:tc>
        <w:tc>
          <w:tcPr>
            <w:tcW w:w="2411"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Odpowiedzialni</w:t>
            </w:r>
          </w:p>
        </w:tc>
        <w:tc>
          <w:tcPr>
            <w:tcW w:w="1279" w:type="dxa"/>
            <w:tcBorders>
              <w:left w:val="single" w:sz="2" w:space="0" w:color="000000"/>
              <w:bottom w:val="single" w:sz="2" w:space="0" w:color="000000"/>
              <w:right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Termin</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1.</w:t>
            </w:r>
          </w:p>
        </w:tc>
        <w:tc>
          <w:tcPr>
            <w:tcW w:w="2379"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sz w:val="20"/>
                <w:szCs w:val="24"/>
                <w:lang w:eastAsia="zh-CN" w:bidi="hi-IN"/>
              </w:rPr>
              <w:t>Rozwijanie samodzielności, kreatywności i innowacyjności u uczniów</w:t>
            </w:r>
          </w:p>
        </w:tc>
        <w:tc>
          <w:tcPr>
            <w:tcW w:w="2547"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Times New Roman" w:cs="Calibri" w:cstheme="minorHAnsi"/>
                <w:sz w:val="20"/>
                <w:szCs w:val="24"/>
                <w:lang w:eastAsia="zh-CN" w:bidi="hi-IN"/>
              </w:rPr>
            </w:pPr>
            <w:r>
              <w:rPr>
                <w:rFonts w:eastAsia="Times New Roman" w:cs="Calibri" w:cstheme="minorHAnsi"/>
                <w:sz w:val="20"/>
                <w:szCs w:val="24"/>
                <w:lang w:eastAsia="zh-CN" w:bidi="hi-IN"/>
              </w:rPr>
              <w:t>Stosowanie aktywizujących metod nauczania ze szczególnym uwzględnieniem technik informatycznych i multimedialnych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sz w:val="20"/>
                <w:szCs w:val="24"/>
                <w:lang w:eastAsia="zh-CN" w:bidi="hi-IN"/>
              </w:rPr>
              <w:t>Zachęcanie do udziału</w:t>
              <w:br/>
              <w:t>w konkursach, olimpiadach</w:t>
            </w:r>
          </w:p>
        </w:tc>
        <w:tc>
          <w:tcPr>
            <w:tcW w:w="2411"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sz w:val="20"/>
                <w:szCs w:val="24"/>
                <w:lang w:eastAsia="zh-CN" w:bidi="hi-IN"/>
              </w:rPr>
              <w:t>wszyscy nauczyciele</w:t>
            </w:r>
          </w:p>
        </w:tc>
        <w:tc>
          <w:tcPr>
            <w:tcW w:w="1279"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sz w:val="20"/>
                <w:szCs w:val="24"/>
                <w:lang w:eastAsia="zh-CN" w:bidi="hi-IN"/>
              </w:rPr>
              <w:t>cały rok</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2.</w:t>
            </w:r>
          </w:p>
        </w:tc>
        <w:tc>
          <w:tcPr>
            <w:tcW w:w="2379"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Poszerzanie wiedzy rodziców, nauczycieli i wychowawców na temat: -prawidłowości rozwoju i zaburzeń zdrowia psychicznego dzieci i młodzieży</w:t>
            </w:r>
          </w:p>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 uzależnienia  od Internetu</w:t>
            </w:r>
          </w:p>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 xml:space="preserve">-rozwijanie umiejętności wychowawczych </w:t>
            </w:r>
          </w:p>
          <w:p>
            <w:pPr>
              <w:pStyle w:val="Normal"/>
              <w:widowControl w:val="false"/>
              <w:spacing w:lineRule="auto" w:line="360" w:before="0" w:after="0"/>
              <w:jc w:val="center"/>
              <w:rPr>
                <w:rFonts w:eastAsia="NSimSun" w:cs="Calibri" w:cstheme="minorHAnsi"/>
                <w:sz w:val="20"/>
                <w:szCs w:val="24"/>
                <w:lang w:eastAsia="zh-CN" w:bidi="hi-IN"/>
              </w:rPr>
            </w:pPr>
            <w:r>
              <w:rPr>
                <w:rFonts w:eastAsia="NSimSun" w:cs="Calibri" w:cstheme="minorHAnsi"/>
                <w:sz w:val="20"/>
                <w:szCs w:val="24"/>
                <w:lang w:eastAsia="zh-CN" w:bidi="hi-IN"/>
              </w:rPr>
            </w:r>
          </w:p>
        </w:tc>
        <w:tc>
          <w:tcPr>
            <w:tcW w:w="2547"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Udzielanie rodzicom pomocy w zakresie wskazywania instytucji służących specjalistyczną pomocą</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Rozpowszechnianie materiałów informacyjnych dla uczniów i rodziców (ulotki, gazetki informacyjne )</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Prelekcje dla rodziców oraz poradnictwo indywidualne</w:t>
            </w:r>
          </w:p>
        </w:tc>
        <w:tc>
          <w:tcPr>
            <w:tcW w:w="2411"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 xml:space="preserve">psycholog szkolny, </w:t>
            </w:r>
            <w:r>
              <w:rPr>
                <w:rFonts w:eastAsia="NSimSun" w:cs="Calibri" w:cstheme="minorHAnsi"/>
                <w:color w:val="000000"/>
                <w:sz w:val="20"/>
                <w:szCs w:val="24"/>
                <w:lang w:eastAsia="zh-CN" w:bidi="hi-IN"/>
              </w:rPr>
              <w:t>pedagog specjalny, Policja</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pedagog szkolny,  przedstawiciele instytucji</w:t>
            </w:r>
          </w:p>
        </w:tc>
        <w:tc>
          <w:tcPr>
            <w:tcW w:w="1279"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wg ustaleń</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z placówką</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ind w:left="113" w:hanging="0"/>
              <w:rPr>
                <w:rFonts w:eastAsia="NSimSun" w:cs="Calibri" w:cstheme="minorHAnsi"/>
                <w:sz w:val="20"/>
                <w:szCs w:val="24"/>
                <w:lang w:eastAsia="zh-CN" w:bidi="hi-IN"/>
              </w:rPr>
            </w:pPr>
            <w:r>
              <w:rPr>
                <w:rFonts w:eastAsia="Times New Roman" w:cs="Calibri" w:cstheme="minorHAnsi"/>
                <w:color w:val="000000"/>
                <w:sz w:val="20"/>
                <w:szCs w:val="24"/>
                <w:lang w:eastAsia="zh-CN" w:bidi="hi-IN"/>
              </w:rPr>
              <w:t>3.</w:t>
            </w:r>
          </w:p>
        </w:tc>
        <w:tc>
          <w:tcPr>
            <w:tcW w:w="2379"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Prowadzenie wewnątrzszkolnego doskonalenia nauczycieli</w:t>
            </w:r>
            <w:r>
              <w:rPr>
                <w:rFonts w:eastAsia="NSimSun" w:cs="Calibri" w:cstheme="minorHAnsi"/>
                <w:sz w:val="20"/>
                <w:szCs w:val="24"/>
                <w:lang w:eastAsia="zh-CN" w:bidi="hi-IN"/>
              </w:rPr>
              <w:t xml:space="preserve"> </w:t>
            </w:r>
            <w:r>
              <w:rPr>
                <w:rFonts w:eastAsia="Times New Roman" w:cs="Calibri" w:cstheme="minorHAnsi"/>
                <w:b/>
                <w:color w:val="000000"/>
                <w:sz w:val="20"/>
                <w:szCs w:val="24"/>
                <w:lang w:eastAsia="zh-CN" w:bidi="hi-IN"/>
              </w:rPr>
              <w:t xml:space="preserve">i wychowawców </w:t>
            </w:r>
            <w:r>
              <w:rPr>
                <w:rFonts w:eastAsia="NSimSun" w:cs="Calibri" w:cstheme="minorHAnsi"/>
                <w:b/>
                <w:color w:val="000000"/>
                <w:sz w:val="20"/>
                <w:szCs w:val="24"/>
                <w:lang w:eastAsia="zh-CN" w:bidi="hi-IN"/>
              </w:rPr>
              <w:t>.</w:t>
            </w:r>
          </w:p>
        </w:tc>
        <w:tc>
          <w:tcPr>
            <w:tcW w:w="2547"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Szkolenia:</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1. „P</w:t>
            </w:r>
            <w:r>
              <w:rPr>
                <w:rFonts w:eastAsia="NSimSun" w:cs="Calibri" w:cstheme="minorHAnsi"/>
                <w:color w:val="000000"/>
                <w:sz w:val="20"/>
                <w:szCs w:val="24"/>
                <w:lang w:eastAsia="zh-CN" w:bidi="hi-IN"/>
              </w:rPr>
              <w:t>ierwsza pomoc”</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2.  Ocenianie motywujące, doskonalenie kompetencji w zakresie warunków i sposobu oceniania motywującego pt.  „Jak bez kija i marchewki oceniać uczniów motywująco”</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3.  „Dzieci w sieci – czyli jak chronić ucznia przed uzależnieniem od telefonu”.</w:t>
            </w:r>
          </w:p>
        </w:tc>
        <w:tc>
          <w:tcPr>
            <w:tcW w:w="2411"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dyrektor</w:t>
            </w:r>
          </w:p>
        </w:tc>
        <w:tc>
          <w:tcPr>
            <w:tcW w:w="1279"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wg ustalonego harmonogramu</w:t>
            </w:r>
          </w:p>
        </w:tc>
      </w:tr>
    </w:tbl>
    <w:p>
      <w:pPr>
        <w:pStyle w:val="Normal"/>
        <w:spacing w:lineRule="auto" w:line="360" w:before="0" w:after="0"/>
        <w:jc w:val="both"/>
        <w:rPr>
          <w:rFonts w:eastAsia="NSimSun" w:cs="Calibri" w:cstheme="minorHAnsi"/>
          <w:b/>
          <w:b/>
          <w:sz w:val="24"/>
          <w:szCs w:val="24"/>
          <w:lang w:eastAsia="zh-CN" w:bidi="hi-IN"/>
        </w:rPr>
      </w:pPr>
      <w:r>
        <w:rPr>
          <w:rFonts w:eastAsia="NSimSun" w:cs="Calibri" w:cstheme="minorHAnsi"/>
          <w:b/>
          <w:sz w:val="24"/>
          <w:szCs w:val="24"/>
          <w:lang w:eastAsia="zh-CN" w:bidi="hi-IN"/>
        </w:rPr>
      </w:r>
      <w:r>
        <w:br w:type="page"/>
      </w:r>
    </w:p>
    <w:tbl>
      <w:tblPr>
        <w:tblW w:w="9101" w:type="dxa"/>
        <w:jc w:val="left"/>
        <w:tblInd w:w="28" w:type="dxa"/>
        <w:tblLayout w:type="fixed"/>
        <w:tblCellMar>
          <w:top w:w="57" w:type="dxa"/>
          <w:left w:w="57" w:type="dxa"/>
          <w:bottom w:w="57" w:type="dxa"/>
          <w:right w:w="57" w:type="dxa"/>
        </w:tblCellMar>
        <w:tblLook w:val="0000"/>
      </w:tblPr>
      <w:tblGrid>
        <w:gridCol w:w="513"/>
        <w:gridCol w:w="2351"/>
        <w:gridCol w:w="2552"/>
        <w:gridCol w:w="2409"/>
        <w:gridCol w:w="1276"/>
      </w:tblGrid>
      <w:tr>
        <w:trPr/>
        <w:tc>
          <w:tcPr>
            <w:tcW w:w="9101" w:type="dxa"/>
            <w:gridSpan w:val="5"/>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Normal"/>
              <w:pageBreakBefore/>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Działalność informacyjna szkoły</w:t>
            </w:r>
          </w:p>
        </w:tc>
      </w:tr>
      <w:tr>
        <w:trPr/>
        <w:tc>
          <w:tcPr>
            <w:tcW w:w="513" w:type="dxa"/>
            <w:tcBorders>
              <w:left w:val="single" w:sz="2" w:space="0" w:color="000000"/>
              <w:bottom w:val="single" w:sz="4" w:space="0" w:color="000000"/>
            </w:tcBorders>
            <w:shd w:color="auto" w:fill="D9D9D9" w:themeFill="background1" w:themeFillShade="d9" w:val="clear"/>
          </w:tcPr>
          <w:p>
            <w:pPr>
              <w:pStyle w:val="Normal"/>
              <w:widowControl w:val="false"/>
              <w:spacing w:lineRule="auto" w:line="360" w:before="0" w:after="0"/>
              <w:jc w:val="both"/>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Lp.</w:t>
            </w:r>
          </w:p>
        </w:tc>
        <w:tc>
          <w:tcPr>
            <w:tcW w:w="2351" w:type="dxa"/>
            <w:tcBorders>
              <w:left w:val="single" w:sz="2" w:space="0" w:color="000000"/>
              <w:bottom w:val="single" w:sz="4" w:space="0" w:color="000000"/>
            </w:tcBorders>
            <w:shd w:color="auto" w:fill="D9D9D9" w:themeFill="background1" w:themeFillShade="d9" w:val="clear"/>
          </w:tcPr>
          <w:p>
            <w:pPr>
              <w:pStyle w:val="Normal"/>
              <w:widowControl w:val="false"/>
              <w:spacing w:lineRule="auto" w:line="360" w:before="0" w:after="0"/>
              <w:jc w:val="both"/>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Zadanie do realizacji</w:t>
            </w:r>
          </w:p>
        </w:tc>
        <w:tc>
          <w:tcPr>
            <w:tcW w:w="2552" w:type="dxa"/>
            <w:tcBorders>
              <w:left w:val="single" w:sz="2" w:space="0" w:color="000000"/>
              <w:bottom w:val="single" w:sz="4" w:space="0" w:color="000000"/>
            </w:tcBorders>
            <w:shd w:color="auto" w:fill="D9D9D9" w:themeFill="background1" w:themeFillShade="d9" w:val="clear"/>
          </w:tcPr>
          <w:p>
            <w:pPr>
              <w:pStyle w:val="Normal"/>
              <w:widowControl w:val="false"/>
              <w:spacing w:lineRule="auto" w:line="360" w:before="0" w:after="0"/>
              <w:jc w:val="both"/>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Sposób realizacji</w:t>
            </w:r>
          </w:p>
        </w:tc>
        <w:tc>
          <w:tcPr>
            <w:tcW w:w="2409" w:type="dxa"/>
            <w:tcBorders>
              <w:left w:val="single" w:sz="2" w:space="0" w:color="000000"/>
              <w:bottom w:val="single" w:sz="4" w:space="0" w:color="000000"/>
            </w:tcBorders>
            <w:shd w:color="auto" w:fill="D9D9D9" w:themeFill="background1" w:themeFillShade="d9" w:val="clear"/>
          </w:tcPr>
          <w:p>
            <w:pPr>
              <w:pStyle w:val="Normal"/>
              <w:widowControl w:val="false"/>
              <w:spacing w:lineRule="auto" w:line="360" w:before="0" w:after="0"/>
              <w:jc w:val="both"/>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Odpowiedzialni</w:t>
            </w:r>
          </w:p>
        </w:tc>
        <w:tc>
          <w:tcPr>
            <w:tcW w:w="1276" w:type="dxa"/>
            <w:tcBorders>
              <w:left w:val="single" w:sz="2" w:space="0" w:color="000000"/>
              <w:bottom w:val="single" w:sz="4" w:space="0" w:color="000000"/>
              <w:right w:val="single" w:sz="2" w:space="0" w:color="000000"/>
            </w:tcBorders>
            <w:shd w:color="auto" w:fill="D9D9D9" w:themeFill="background1" w:themeFillShade="d9" w:val="clear"/>
          </w:tcPr>
          <w:p>
            <w:pPr>
              <w:pStyle w:val="Normal"/>
              <w:widowControl w:val="false"/>
              <w:spacing w:lineRule="auto" w:line="360" w:before="0" w:after="0"/>
              <w:jc w:val="both"/>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Termin</w:t>
            </w:r>
          </w:p>
        </w:tc>
      </w:tr>
      <w:tr>
        <w:trPr/>
        <w:tc>
          <w:tcPr>
            <w:tcW w:w="513"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1.</w:t>
            </w:r>
          </w:p>
        </w:tc>
        <w:tc>
          <w:tcPr>
            <w:tcW w:w="23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Dostarczanie aktualnych informacji nauczycielom, wychowawcom i rodzicom nt. skutecznych sposobów prowadzenia działań wychowawczych i profilaktycznych związanych</w:t>
              <w:br/>
              <w:t xml:space="preserve">z przeciwdziałaniem używaniu narkotyków, środków zastępczych </w:t>
              <w:br/>
              <w:t>i nowych substancji psychoaktywnych</w:t>
            </w:r>
          </w:p>
        </w:tc>
        <w:tc>
          <w:tcPr>
            <w:tcW w:w="255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 xml:space="preserve">Poradnictwo indywidualne dla rodziców, </w:t>
              <w:br/>
              <w:t>poradniki on-line, materiały informacyjne</w:t>
              <w:br/>
              <w:t>w postaci plakatów, ulotek itp., prelekcje prowadzone przez ekspertów</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pedagog szkolny, pedagog specjalny, psycholog,  przedstawiciele instytucji wspomagających szkołę</w:t>
            </w:r>
          </w:p>
        </w:tc>
        <w:tc>
          <w:tcPr>
            <w:tcW w:w="127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t>cały rok</w:t>
            </w:r>
          </w:p>
        </w:tc>
      </w:tr>
      <w:tr>
        <w:trPr/>
        <w:tc>
          <w:tcPr>
            <w:tcW w:w="513"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2.</w:t>
            </w:r>
          </w:p>
        </w:tc>
        <w:tc>
          <w:tcPr>
            <w:tcW w:w="235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 xml:space="preserve">Udostępnienie informacji o ofercie pomocy specjalistycznej dla uczniów i ich rodziców </w:t>
              <w:br/>
              <w:t>w przypadku używania środków psychoaktywnych</w:t>
            </w:r>
          </w:p>
        </w:tc>
        <w:tc>
          <w:tcPr>
            <w:tcW w:w="2552"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Kontakt z pedagogiem szkolnym/pedagogiem specjalnym/psychologiem, policją, kuratorami, Miejskim Ośrodkiem Pomocy Rodzinie</w:t>
            </w:r>
          </w:p>
        </w:tc>
        <w:tc>
          <w:tcPr>
            <w:tcW w:w="2409"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pedagog szkolny</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3.</w:t>
            </w:r>
          </w:p>
        </w:tc>
        <w:tc>
          <w:tcPr>
            <w:tcW w:w="2351"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 xml:space="preserve">Informowanie uczniów </w:t>
              <w:br/>
              <w:t xml:space="preserve">oraz ich rodziców </w:t>
              <w:br/>
              <w:t xml:space="preserve">o obowiązujących procedurach postępowania nauczycieli </w:t>
              <w:br/>
              <w:t xml:space="preserve">i wychowawców oraz o metodach współpracy szkoły z policją </w:t>
              <w:br/>
              <w:t>w sytuacjach zagrożenia narkomanią, demoralizacją, niedostosowaniem społecznym,</w:t>
            </w:r>
          </w:p>
        </w:tc>
        <w:tc>
          <w:tcPr>
            <w:tcW w:w="2552"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 xml:space="preserve">Zajęcia na godzinie wychowawczej  oraz poradnictwo dla rodziców podczas zebrań </w:t>
              <w:br/>
              <w:t>z rodzicami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tc>
        <w:tc>
          <w:tcPr>
            <w:tcW w:w="2409"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pedagog szkolny, pedagog, specjalny, psycholog, wychowawcy</w:t>
            </w:r>
            <w:r>
              <w:rPr>
                <w:rFonts w:eastAsia="NSimSun" w:cs="Calibri" w:cstheme="minorHAnsi"/>
                <w:color w:val="000000"/>
                <w:sz w:val="20"/>
                <w:szCs w:val="24"/>
                <w:lang w:eastAsia="zh-CN" w:bidi="hi-IN"/>
              </w:rPr>
              <w:t>, Policja</w:t>
            </w:r>
          </w:p>
        </w:tc>
        <w:tc>
          <w:tcPr>
            <w:tcW w:w="127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 ciągu roku</w:t>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wg terminarza spotkań z rodzicami</w:t>
            </w:r>
          </w:p>
        </w:tc>
      </w:tr>
    </w:tbl>
    <w:p>
      <w:pPr>
        <w:pStyle w:val="Normal"/>
        <w:spacing w:lineRule="auto" w:line="360" w:before="0" w:after="0"/>
        <w:jc w:val="both"/>
        <w:rPr>
          <w:rFonts w:eastAsia="NSimSun" w:cs="Calibri" w:cstheme="minorHAnsi"/>
          <w:b/>
          <w:b/>
          <w:sz w:val="24"/>
          <w:szCs w:val="24"/>
          <w:lang w:eastAsia="zh-CN" w:bidi="hi-IN"/>
        </w:rPr>
      </w:pPr>
      <w:r>
        <w:rPr>
          <w:rFonts w:eastAsia="NSimSun" w:cs="Calibri" w:cstheme="minorHAnsi"/>
          <w:b/>
          <w:sz w:val="24"/>
          <w:szCs w:val="24"/>
          <w:lang w:eastAsia="zh-CN" w:bidi="hi-IN"/>
        </w:rPr>
      </w:r>
    </w:p>
    <w:tbl>
      <w:tblPr>
        <w:tblW w:w="9101" w:type="dxa"/>
        <w:jc w:val="left"/>
        <w:tblInd w:w="28" w:type="dxa"/>
        <w:tblLayout w:type="fixed"/>
        <w:tblCellMar>
          <w:top w:w="57" w:type="dxa"/>
          <w:left w:w="57" w:type="dxa"/>
          <w:bottom w:w="57" w:type="dxa"/>
          <w:right w:w="57" w:type="dxa"/>
        </w:tblCellMar>
        <w:tblLook w:val="0000"/>
      </w:tblPr>
      <w:tblGrid>
        <w:gridCol w:w="513"/>
        <w:gridCol w:w="2351"/>
        <w:gridCol w:w="2552"/>
        <w:gridCol w:w="2409"/>
        <w:gridCol w:w="1276"/>
      </w:tblGrid>
      <w:tr>
        <w:trPr/>
        <w:tc>
          <w:tcPr>
            <w:tcW w:w="9101" w:type="dxa"/>
            <w:gridSpan w:val="5"/>
            <w:tcBorders>
              <w:top w:val="single" w:sz="2" w:space="0" w:color="000000"/>
              <w:left w:val="single" w:sz="2" w:space="0" w:color="000000"/>
              <w:bottom w:val="single" w:sz="2" w:space="0" w:color="000000"/>
              <w:right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Działalność profilaktyczna szkoły</w:t>
            </w:r>
          </w:p>
        </w:tc>
      </w:tr>
      <w:tr>
        <w:trPr/>
        <w:tc>
          <w:tcPr>
            <w:tcW w:w="513"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Lp.</w:t>
            </w:r>
          </w:p>
        </w:tc>
        <w:tc>
          <w:tcPr>
            <w:tcW w:w="2351"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Zadanie do realizacji</w:t>
            </w:r>
          </w:p>
        </w:tc>
        <w:tc>
          <w:tcPr>
            <w:tcW w:w="2552"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Sposób realizacji</w:t>
            </w:r>
          </w:p>
        </w:tc>
        <w:tc>
          <w:tcPr>
            <w:tcW w:w="2409" w:type="dxa"/>
            <w:tcBorders>
              <w:left w:val="single" w:sz="2" w:space="0" w:color="000000"/>
              <w:bottom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Odpowiedzialni</w:t>
            </w:r>
          </w:p>
        </w:tc>
        <w:tc>
          <w:tcPr>
            <w:tcW w:w="1276" w:type="dxa"/>
            <w:tcBorders>
              <w:left w:val="single" w:sz="2" w:space="0" w:color="000000"/>
              <w:bottom w:val="single" w:sz="2" w:space="0" w:color="000000"/>
              <w:right w:val="single" w:sz="2" w:space="0" w:color="000000"/>
            </w:tcBorders>
            <w:shd w:color="auto" w:fill="D9D9D9" w:themeFill="background1" w:themeFillShade="d9" w:val="clear"/>
            <w:vAlign w:val="center"/>
          </w:tcPr>
          <w:p>
            <w:pPr>
              <w:pStyle w:val="Normal"/>
              <w:widowControl w:val="false"/>
              <w:spacing w:lineRule="auto" w:line="360" w:before="0" w:after="0"/>
              <w:jc w:val="center"/>
              <w:textAlignment w:val="baseline"/>
              <w:rPr>
                <w:rFonts w:eastAsia="SimSun" w:cs="Calibri" w:cstheme="minorHAnsi"/>
                <w:sz w:val="20"/>
                <w:szCs w:val="24"/>
                <w:lang w:eastAsia="zh-CN" w:bidi="hi-IN"/>
              </w:rPr>
            </w:pPr>
            <w:r>
              <w:rPr>
                <w:rFonts w:eastAsia="Times New Roman" w:cs="Calibri" w:cstheme="minorHAnsi"/>
                <w:b/>
                <w:sz w:val="20"/>
                <w:szCs w:val="24"/>
                <w:lang w:eastAsia="zh-CN" w:bidi="hi-IN"/>
              </w:rPr>
              <w:t>Termin</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1.</w:t>
            </w:r>
          </w:p>
        </w:tc>
        <w:tc>
          <w:tcPr>
            <w:tcW w:w="2351"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Realizowanie wśród uczniów oraz ich rodziców programów profilaktycznych</w:t>
            </w:r>
          </w:p>
        </w:tc>
        <w:tc>
          <w:tcPr>
            <w:tcW w:w="2552"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Realizacja programów profilaktycznych: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 xml:space="preserve">„  </w:t>
            </w:r>
            <w:r>
              <w:rPr>
                <w:rFonts w:eastAsia="NSimSun" w:cs="Calibri" w:cstheme="minorHAnsi"/>
                <w:color w:val="000000"/>
                <w:sz w:val="20"/>
                <w:szCs w:val="24"/>
                <w:lang w:eastAsia="zh-CN" w:bidi="hi-IN"/>
              </w:rPr>
              <w:t>Trzeci elementarz czyli program siedmiu kroków”</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w:t>
            </w:r>
            <w:r>
              <w:rPr>
                <w:rFonts w:eastAsia="NSimSun" w:cs="Calibri" w:cstheme="minorHAnsi"/>
                <w:color w:val="000000"/>
                <w:sz w:val="20"/>
                <w:szCs w:val="24"/>
                <w:lang w:eastAsia="zh-CN" w:bidi="hi-IN"/>
              </w:rPr>
              <w:t>Trzymaj formę”</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w:t>
            </w:r>
            <w:r>
              <w:rPr>
                <w:rFonts w:eastAsia="NSimSun" w:cs="Calibri" w:cstheme="minorHAnsi"/>
                <w:color w:val="000000"/>
                <w:sz w:val="20"/>
                <w:szCs w:val="24"/>
                <w:lang w:eastAsia="zh-CN" w:bidi="hi-IN"/>
              </w:rPr>
              <w:t>Nie pal, przy mnie, proszę”</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w:t>
            </w:r>
            <w:r>
              <w:rPr>
                <w:rFonts w:eastAsia="NSimSun" w:cs="Calibri" w:cstheme="minorHAnsi"/>
                <w:color w:val="000000"/>
                <w:sz w:val="20"/>
                <w:szCs w:val="24"/>
                <w:lang w:eastAsia="zh-CN" w:bidi="hi-IN"/>
              </w:rPr>
              <w:t>Znajdź właściwe rozwiązanie”</w:t>
            </w:r>
          </w:p>
        </w:tc>
        <w:tc>
          <w:tcPr>
            <w:tcW w:w="2409"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Pedagog szkolny</w:t>
            </w:r>
            <w:r>
              <w:rPr>
                <w:rFonts w:eastAsia="NSimSun" w:cs="Calibri" w:cstheme="minorHAnsi"/>
                <w:color w:val="000000"/>
                <w:sz w:val="20"/>
                <w:szCs w:val="24"/>
                <w:lang w:eastAsia="zh-CN" w:bidi="hi-IN"/>
              </w:rPr>
              <w:t xml:space="preserve"> przy współpracy z BORPA, Sanepid</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Nauczyciel wychowania fizycznego</w:t>
            </w:r>
            <w:r>
              <w:rPr>
                <w:rFonts w:eastAsia="NSimSun" w:cs="Calibri" w:cstheme="minorHAnsi"/>
                <w:color w:val="000000"/>
                <w:sz w:val="20"/>
                <w:szCs w:val="24"/>
                <w:lang w:eastAsia="zh-CN" w:bidi="hi-IN"/>
              </w:rPr>
              <w:t>, pielęgniarka</w:t>
            </w:r>
          </w:p>
        </w:tc>
        <w:tc>
          <w:tcPr>
            <w:tcW w:w="127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wg ustalonego terminu</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wg harmonogramu</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2.</w:t>
            </w:r>
          </w:p>
        </w:tc>
        <w:tc>
          <w:tcPr>
            <w:tcW w:w="2351"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Wspieranie rozwoju umiejętności cyfrowych uczniów i nauczycieli, ze szczególnym uwzględnieniem bezpiecznego poruszania się w sieci oraz krytycznej analizy informacji dostępnych w Internecie.</w:t>
            </w:r>
          </w:p>
        </w:tc>
        <w:tc>
          <w:tcPr>
            <w:tcW w:w="2552"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Uświadamianie zagrożeń związanych z Internetem podczas zajęć wychowawczych, pogadanek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Zorganizowanie Tygodnia Bezpiecznego Internetu</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Konkursy plastyczne, quizy, prezentacje nt zagrożeń związanych z korzystaniem z Internetu, pogadanki.</w:t>
            </w:r>
          </w:p>
        </w:tc>
        <w:tc>
          <w:tcPr>
            <w:tcW w:w="2409"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wychowawcy, pedagog, pedagog specjalny, psycholog, nauczyciel informatyki</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wychowawcy, nauczyciel informatyki i plastyki, pedagog, pedagog specjalny, psycholog</w:t>
            </w:r>
          </w:p>
        </w:tc>
        <w:tc>
          <w:tcPr>
            <w:tcW w:w="127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3" w:type="dxa"/>
            <w:tcBorders>
              <w:left w:val="single" w:sz="2" w:space="0" w:color="000000"/>
              <w:bottom w:val="single" w:sz="4"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3.</w:t>
            </w:r>
          </w:p>
        </w:tc>
        <w:tc>
          <w:tcPr>
            <w:tcW w:w="2351" w:type="dxa"/>
            <w:tcBorders>
              <w:left w:val="single" w:sz="2" w:space="0" w:color="000000"/>
              <w:bottom w:val="single" w:sz="4"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Bezpieczne sposoby wykorzystania czasu wolnego przez uczniów w tym w podejmowaniu inicjatyw/działań w zakresie zachęcania i wspierania uczniów do rozwijania ich aktywności fizycznej.</w:t>
            </w:r>
          </w:p>
        </w:tc>
        <w:tc>
          <w:tcPr>
            <w:tcW w:w="2552" w:type="dxa"/>
            <w:tcBorders>
              <w:left w:val="single" w:sz="2" w:space="0" w:color="000000"/>
              <w:bottom w:val="single" w:sz="4"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Akcja „Bezpieczne ferie i bezpieczne wakacje”</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Przygotowanie oferty zajęć rozwijających zainteresowania i uzdolnienia oraz innych form zajęć pozalekcyjnych będących alternatywą dla zachowań destrukcyjnych</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Działalność samorządu uczniowskiego na terenie szkoły, w środowisku</w:t>
            </w:r>
            <w:r>
              <w:rPr>
                <w:rFonts w:eastAsia="Times New Roman" w:cs="Calibri" w:cstheme="minorHAnsi"/>
                <w:b/>
                <w:color w:val="000000"/>
                <w:sz w:val="20"/>
                <w:szCs w:val="24"/>
                <w:lang w:eastAsia="zh-CN" w:bidi="hi-IN"/>
              </w:rPr>
              <w:t xml:space="preserve"> </w:t>
            </w:r>
            <w:r>
              <w:rPr>
                <w:rFonts w:eastAsia="Times New Roman" w:cs="Calibri" w:cstheme="minorHAnsi"/>
                <w:color w:val="000000"/>
                <w:sz w:val="20"/>
                <w:szCs w:val="24"/>
                <w:lang w:eastAsia="zh-CN" w:bidi="hi-IN"/>
              </w:rPr>
              <w:t>lokalnym oraz zaangażowanie się w wolontariat</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Kółka zainteresowań, konkursy, olimpiady, zawody sportowe</w:t>
            </w:r>
          </w:p>
        </w:tc>
        <w:tc>
          <w:tcPr>
            <w:tcW w:w="2409" w:type="dxa"/>
            <w:tcBorders>
              <w:left w:val="single" w:sz="2" w:space="0" w:color="000000"/>
              <w:bottom w:val="single" w:sz="4"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współpraca z Policją – pogadanki</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nauczyciele</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 xml:space="preserve">opiekun Samorządu, Uczniowskiego, nauczyciele, </w:t>
            </w:r>
            <w:r>
              <w:rPr>
                <w:rFonts w:eastAsia="NSimSun" w:cs="Calibri" w:cstheme="minorHAnsi"/>
                <w:color w:val="000000"/>
                <w:sz w:val="20"/>
                <w:szCs w:val="24"/>
                <w:lang w:eastAsia="zh-CN" w:bidi="hi-IN"/>
              </w:rPr>
              <w:t xml:space="preserve">Samorząd Uczniowski, </w:t>
            </w:r>
          </w:p>
          <w:p>
            <w:pPr>
              <w:pStyle w:val="Normal"/>
              <w:widowControl w:val="false"/>
              <w:spacing w:lineRule="auto" w:line="360" w:before="0" w:after="0"/>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t>Wolontariat</w:t>
            </w:r>
          </w:p>
          <w:p>
            <w:pPr>
              <w:pStyle w:val="Normal"/>
              <w:widowControl w:val="false"/>
              <w:spacing w:lineRule="auto" w:line="360" w:before="0" w:after="0"/>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rPr>
                <w:rFonts w:eastAsia="NSimSun" w:cs="Calibri" w:cstheme="minorHAnsi"/>
                <w:color w:val="000000"/>
                <w:sz w:val="20"/>
                <w:szCs w:val="24"/>
                <w:lang w:eastAsia="zh-CN" w:bidi="hi-IN"/>
              </w:rPr>
            </w:pPr>
            <w:r>
              <w:rPr>
                <w:rFonts w:eastAsia="NSimSu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color w:val="000000"/>
                <w:sz w:val="20"/>
                <w:szCs w:val="24"/>
                <w:lang w:eastAsia="zh-CN" w:bidi="hi-IN"/>
              </w:rPr>
              <w:t>nauczyciele, nauczyciel wych.fizycznego</w:t>
            </w:r>
          </w:p>
        </w:tc>
        <w:tc>
          <w:tcPr>
            <w:tcW w:w="1276" w:type="dxa"/>
            <w:tcBorders>
              <w:left w:val="single" w:sz="2" w:space="0" w:color="000000"/>
              <w:bottom w:val="single" w:sz="4"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luty, czerwiec</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wrzesień</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cały rok</w:t>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3"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4.</w:t>
            </w:r>
          </w:p>
        </w:tc>
        <w:tc>
          <w:tcPr>
            <w:tcW w:w="23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Zapobieganie przemocy rówieśniczej</w:t>
            </w:r>
          </w:p>
        </w:tc>
        <w:tc>
          <w:tcPr>
            <w:tcW w:w="2552"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Kształtowanie właściwych postaw uczniów wobec zjawiska przemocy podczas zajęć wychowawczych, pogadanek.</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Times New Roman" w:cs="Calibri" w:cstheme="minorHAnsi"/>
                <w:color w:val="000000"/>
                <w:sz w:val="20"/>
                <w:szCs w:val="24"/>
                <w:lang w:eastAsia="zh-CN" w:bidi="hi-IN"/>
              </w:rPr>
            </w:pPr>
            <w:r>
              <w:rPr>
                <w:rFonts w:eastAsia="Times New Roman" w:cs="Calibri" w:cstheme="minorHAnsi"/>
                <w:color w:val="000000"/>
                <w:sz w:val="20"/>
                <w:szCs w:val="24"/>
                <w:lang w:eastAsia="zh-CN" w:bidi="hi-IN"/>
              </w:rPr>
              <w:t xml:space="preserve">Zaznajamianie uczniów </w:t>
              <w:br/>
              <w:t>z konsekwencjami psychologicznymi, społecznymi i prawnymi stosowania przemocy w tym cyberprzemocy</w:t>
            </w:r>
          </w:p>
          <w:p>
            <w:pPr>
              <w:pStyle w:val="Normal"/>
              <w:widowControl w:val="false"/>
              <w:spacing w:lineRule="auto" w:line="360" w:before="0" w:after="0"/>
              <w:rPr>
                <w:rFonts w:eastAsia="NSimSun" w:cs="Calibri" w:cstheme="minorHAnsi"/>
                <w:sz w:val="20"/>
                <w:szCs w:val="24"/>
                <w:lang w:eastAsia="zh-CN" w:bidi="hi-IN"/>
              </w:rPr>
            </w:pPr>
            <w:r>
              <w:rPr>
                <w:rFonts w:eastAsia="NSimSun" w:cs="Calibri" w:cstheme="minorHAnsi"/>
                <w:sz w:val="20"/>
                <w:szCs w:val="24"/>
                <w:lang w:eastAsia="zh-CN" w:bidi="hi-IN"/>
              </w:rPr>
            </w:r>
          </w:p>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Podejmowanie interwencji wychowawczych w przypadkach występowania przemocy rówieśniczej</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wychowawcy, pedagog szkolny, pedagog specjalny, psycholog, policja oraz inne instytucje w zależności od potrzeb</w:t>
            </w:r>
          </w:p>
        </w:tc>
        <w:tc>
          <w:tcPr>
            <w:tcW w:w="127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r>
        <w:trPr/>
        <w:tc>
          <w:tcPr>
            <w:tcW w:w="513"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5.</w:t>
            </w:r>
          </w:p>
        </w:tc>
        <w:tc>
          <w:tcPr>
            <w:tcW w:w="235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Włączanie, w razie potrzeby, w indywidualny program edukacyjno- terapeutyczny działań z zakresu przeciwdziałania używania środków psychoaktywnych oraz środków zastępczych</w:t>
            </w:r>
          </w:p>
        </w:tc>
        <w:tc>
          <w:tcPr>
            <w:tcW w:w="2552"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Podejmowanie działań interwencyjnych w sytuacji wystąpienia zagrożenia</w:t>
            </w:r>
          </w:p>
        </w:tc>
        <w:tc>
          <w:tcPr>
            <w:tcW w:w="2409"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wszyscy nauczyciele</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 razie potrzeby</w:t>
            </w:r>
          </w:p>
        </w:tc>
      </w:tr>
      <w:tr>
        <w:trPr/>
        <w:tc>
          <w:tcPr>
            <w:tcW w:w="513"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6.</w:t>
            </w:r>
          </w:p>
        </w:tc>
        <w:tc>
          <w:tcPr>
            <w:tcW w:w="2351" w:type="dxa"/>
            <w:tcBorders>
              <w:left w:val="single" w:sz="2" w:space="0" w:color="000000"/>
              <w:bottom w:val="single" w:sz="2" w:space="0" w:color="000000"/>
            </w:tcBorders>
            <w:shd w:color="auto" w:fill="auto" w:val="clear"/>
            <w:vAlign w:val="center"/>
          </w:tcPr>
          <w:p>
            <w:pPr>
              <w:pStyle w:val="Normal"/>
              <w:widowControl w:val="false"/>
              <w:spacing w:lineRule="auto" w:line="360" w:before="0" w:after="0"/>
              <w:jc w:val="center"/>
              <w:rPr>
                <w:rFonts w:eastAsia="NSimSun" w:cs="Calibri" w:cstheme="minorHAnsi"/>
                <w:sz w:val="20"/>
                <w:szCs w:val="24"/>
                <w:lang w:eastAsia="zh-CN" w:bidi="hi-IN"/>
              </w:rPr>
            </w:pPr>
            <w:r>
              <w:rPr>
                <w:rFonts w:eastAsia="Times New Roman" w:cs="Calibri" w:cstheme="minorHAnsi"/>
                <w:b/>
                <w:color w:val="000000"/>
                <w:sz w:val="20"/>
                <w:szCs w:val="24"/>
                <w:lang w:eastAsia="zh-CN" w:bidi="hi-IN"/>
              </w:rPr>
              <w:t xml:space="preserve">Poszerzanie współpracy </w:t>
              <w:br/>
              <w:t>z instytucjami i podmiotami, które mogą wspierać działania szkoły</w:t>
            </w:r>
          </w:p>
        </w:tc>
        <w:tc>
          <w:tcPr>
            <w:tcW w:w="2552"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Współpraca z najbliższym środowiskiem, instytucjami działającymi na rzecz dziecka i rodziny (Rada Osiedla, MOPS, Sąd Rejonowy, kuratorzy, BORPA, Sanepid)</w:t>
            </w:r>
          </w:p>
        </w:tc>
        <w:tc>
          <w:tcPr>
            <w:tcW w:w="2409" w:type="dxa"/>
            <w:tcBorders>
              <w:left w:val="single" w:sz="2" w:space="0" w:color="000000"/>
              <w:bottom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wszyscy nauczyciele</w:t>
            </w:r>
          </w:p>
        </w:tc>
        <w:tc>
          <w:tcPr>
            <w:tcW w:w="127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360" w:before="0" w:after="0"/>
              <w:rPr>
                <w:rFonts w:eastAsia="NSimSun" w:cs="Calibri" w:cstheme="minorHAnsi"/>
                <w:sz w:val="20"/>
                <w:szCs w:val="24"/>
                <w:lang w:eastAsia="zh-CN" w:bidi="hi-IN"/>
              </w:rPr>
            </w:pPr>
            <w:r>
              <w:rPr>
                <w:rFonts w:eastAsia="Times New Roman" w:cs="Calibri" w:cstheme="minorHAnsi"/>
                <w:color w:val="000000"/>
                <w:sz w:val="20"/>
                <w:szCs w:val="24"/>
                <w:lang w:eastAsia="zh-CN" w:bidi="hi-IN"/>
              </w:rPr>
              <w:t>cały rok</w:t>
            </w:r>
          </w:p>
        </w:tc>
      </w:tr>
    </w:tbl>
    <w:p>
      <w:pPr>
        <w:pStyle w:val="Normal"/>
        <w:spacing w:lineRule="auto" w:line="360" w:before="240" w:after="120"/>
        <w:jc w:val="center"/>
        <w:rPr>
          <w:rFonts w:eastAsia="NSimSun" w:cs="Calibri" w:cstheme="minorHAnsi"/>
          <w:sz w:val="24"/>
          <w:szCs w:val="24"/>
          <w:lang w:eastAsia="zh-CN" w:bidi="hi-IN"/>
        </w:rPr>
      </w:pPr>
      <w:r>
        <w:rPr>
          <w:rFonts w:eastAsia="NSimSun" w:cs="Calibri" w:cstheme="minorHAnsi"/>
          <w:sz w:val="24"/>
          <w:szCs w:val="24"/>
          <w:lang w:eastAsia="zh-CN" w:bidi="hi-IN"/>
        </w:rPr>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bCs/>
          <w:sz w:val="24"/>
          <w:szCs w:val="24"/>
          <w:lang w:eastAsia="zh-CN" w:bidi="hi-IN"/>
        </w:rPr>
        <w:t>SPODZIEWANE EFEKTY</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Umiejętność dokonywania właściwych wyborów w trudnych sytuacjach życiowych.</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Świadomy udział uczniów w różnych formach spędzania czasu wolnego.</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Uczniowie rozwijają swoje pasje i zainteresowania</w:t>
      </w:r>
      <w:r>
        <w:rPr>
          <w:rFonts w:eastAsia="Calibri" w:cs="Calibri" w:cstheme="minorHAnsi"/>
          <w:i/>
          <w:iCs/>
          <w:sz w:val="24"/>
          <w:szCs w:val="24"/>
          <w:lang w:bidi="hi-IN"/>
        </w:rPr>
        <w:t xml:space="preserve">, </w:t>
      </w:r>
      <w:r>
        <w:rPr>
          <w:rFonts w:eastAsia="Calibri" w:cs="Calibri" w:cstheme="minorHAnsi"/>
          <w:sz w:val="24"/>
          <w:szCs w:val="24"/>
          <w:lang w:bidi="hi-IN"/>
        </w:rPr>
        <w:t>potrafią współpracować w zespole, są wrażliwi na potrzeby innych</w:t>
      </w:r>
      <w:r>
        <w:rPr>
          <w:rFonts w:eastAsia="Calibri" w:cs="Calibri" w:cstheme="minorHAnsi"/>
          <w:i/>
          <w:iCs/>
          <w:sz w:val="24"/>
          <w:szCs w:val="24"/>
          <w:lang w:bidi="hi-IN"/>
        </w:rPr>
        <w:t>.</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Wzrost bezpieczeństwa na terenie szkoły.</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Zapewnienie różnorodnej pomocy potrzebującym.</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Lepsze relacje między uczniami – nauczycielami – rodzicami.</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Większa świadomość zagrożeń wynikających z uzależnienia od papierosów, alkoholu, narkotyków.</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Wykształcenie umiejętności wśród uczniów radzenia sobie z uzależnieniem i skutecznego szukania pomocy.</w:t>
      </w:r>
    </w:p>
    <w:p>
      <w:pPr>
        <w:pStyle w:val="Normal"/>
        <w:numPr>
          <w:ilvl w:val="0"/>
          <w:numId w:val="15"/>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Zwrócenie większej uwagi uczniów na dbałość o swoje zdrowie i podejmowanie środków zaradczych w sytuacjach zagrożenia.</w:t>
      </w:r>
    </w:p>
    <w:p>
      <w:pPr>
        <w:pStyle w:val="Normal"/>
        <w:numPr>
          <w:ilvl w:val="0"/>
          <w:numId w:val="1"/>
        </w:numPr>
        <w:spacing w:lineRule="auto" w:line="360" w:before="240" w:after="120"/>
        <w:jc w:val="center"/>
        <w:rPr>
          <w:rFonts w:eastAsia="NSimSun" w:cs="Calibri" w:cstheme="minorHAnsi"/>
          <w:sz w:val="24"/>
          <w:szCs w:val="24"/>
          <w:lang w:eastAsia="zh-CN" w:bidi="hi-IN"/>
        </w:rPr>
      </w:pPr>
      <w:r>
        <w:rPr>
          <w:rFonts w:eastAsia="NSimSun" w:cs="Calibri" w:cstheme="minorHAnsi"/>
          <w:b/>
          <w:sz w:val="24"/>
          <w:szCs w:val="24"/>
          <w:lang w:eastAsia="zh-CN" w:bidi="hi-IN"/>
        </w:rPr>
        <w:t>MONITORING I EWALUACJA PROGRAMU</w:t>
      </w:r>
    </w:p>
    <w:p>
      <w:pPr>
        <w:pStyle w:val="Normal"/>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Ewaluacja programu polega na systematycznym gromadzeniu informacji na temat prowadzonych działań, w celu ich modyfikacji i podnoszenia skuteczności programu wychowawczo-profilaktycznego. Monitoring programu prowadzony jest na bieżąco przez dyrektora szkoły, nauczycieli, wychowawców, pedagoga. Bieżący monitoring i roczna ewaluacja pozwolą na określenie mocnych i słabych stron podjętych oddziaływań wychowawczo-profilaktycznych.</w:t>
      </w:r>
    </w:p>
    <w:p>
      <w:pPr>
        <w:pStyle w:val="Normal"/>
        <w:spacing w:lineRule="auto" w:line="360" w:before="120" w:after="120"/>
        <w:jc w:val="both"/>
        <w:rPr>
          <w:rFonts w:eastAsia="NSimSun" w:cs="Calibri" w:cstheme="minorHAnsi"/>
          <w:sz w:val="24"/>
          <w:szCs w:val="24"/>
          <w:lang w:eastAsia="zh-CN" w:bidi="hi-IN"/>
        </w:rPr>
      </w:pPr>
      <w:r>
        <w:rPr>
          <w:rFonts w:eastAsia="NSimSun" w:cs="Calibri" w:cstheme="minorHAnsi"/>
          <w:b/>
          <w:sz w:val="24"/>
          <w:szCs w:val="24"/>
          <w:lang w:eastAsia="zh-CN" w:bidi="hi-IN"/>
        </w:rPr>
        <w:t>Narzędzia monitorujące</w:t>
      </w:r>
      <w:r>
        <w:rPr>
          <w:rFonts w:eastAsia="NSimSun" w:cs="Calibri" w:cstheme="minorHAnsi"/>
          <w:bCs/>
          <w:sz w:val="24"/>
          <w:szCs w:val="24"/>
          <w:lang w:eastAsia="zh-CN" w:bidi="hi-IN"/>
        </w:rPr>
        <w:t>:</w:t>
      </w:r>
      <w:r>
        <w:rPr>
          <w:rFonts w:eastAsia="NSimSun" w:cs="Calibri" w:cstheme="minorHAnsi"/>
          <w:sz w:val="24"/>
          <w:szCs w:val="24"/>
          <w:lang w:eastAsia="zh-CN" w:bidi="hi-IN"/>
        </w:rPr>
        <w:t xml:space="preserve"> obserwacja zachowań uczniów, aktywności, rozmowy z uczniami i rodzicami, analiza dokumentów szkolnych, wywiady z nauczycielami i innymi pracownikami szkoły.</w:t>
      </w:r>
    </w:p>
    <w:p>
      <w:pPr>
        <w:pStyle w:val="Normal"/>
        <w:spacing w:lineRule="auto" w:line="360" w:before="120" w:after="0"/>
        <w:jc w:val="both"/>
        <w:rPr>
          <w:rFonts w:eastAsia="NSimSun" w:cs="Calibri" w:cstheme="minorHAnsi"/>
          <w:sz w:val="24"/>
          <w:szCs w:val="24"/>
          <w:lang w:eastAsia="zh-CN" w:bidi="hi-IN"/>
        </w:rPr>
      </w:pPr>
      <w:r>
        <w:rPr>
          <w:rFonts w:eastAsia="NSimSun" w:cs="Calibri" w:cstheme="minorHAnsi"/>
          <w:b/>
          <w:sz w:val="24"/>
          <w:szCs w:val="24"/>
          <w:lang w:eastAsia="zh-CN" w:bidi="hi-IN"/>
        </w:rPr>
        <w:t>Narzędzia ewaluacyjne</w:t>
      </w:r>
      <w:r>
        <w:rPr>
          <w:rFonts w:eastAsia="NSimSun" w:cs="Calibri" w:cstheme="minorHAnsi"/>
          <w:bCs/>
          <w:sz w:val="24"/>
          <w:szCs w:val="24"/>
          <w:lang w:eastAsia="zh-CN" w:bidi="hi-IN"/>
        </w:rPr>
        <w:t>:</w:t>
      </w:r>
      <w:r>
        <w:rPr>
          <w:rFonts w:eastAsia="NSimSun" w:cs="Calibri" w:cstheme="minorHAnsi"/>
          <w:sz w:val="24"/>
          <w:szCs w:val="24"/>
          <w:lang w:eastAsia="zh-CN" w:bidi="hi-IN"/>
        </w:rPr>
        <w:t xml:space="preserve"> informacje udzielane przez nauczycieli, uczniów, rodziców: ankiety, wywiady, sprawozdania z realizacji planów wychowawczych klas, informacje dotyczące współpracy z instytucjami wspomagającymi pracę szkoły, sprawozdania opiekunów kół, obserwacja i ocena zachowań.</w:t>
      </w:r>
    </w:p>
    <w:p>
      <w:pPr>
        <w:pStyle w:val="Normal"/>
        <w:numPr>
          <w:ilvl w:val="0"/>
          <w:numId w:val="1"/>
        </w:numPr>
        <w:spacing w:lineRule="auto" w:line="360" w:before="240" w:after="0"/>
        <w:jc w:val="center"/>
        <w:rPr>
          <w:rFonts w:eastAsia="NSimSun" w:cs="Calibri" w:cstheme="minorHAnsi"/>
          <w:sz w:val="24"/>
          <w:szCs w:val="24"/>
          <w:lang w:eastAsia="zh-CN" w:bidi="hi-IN"/>
        </w:rPr>
      </w:pPr>
      <w:r>
        <w:rPr>
          <w:rFonts w:eastAsia="NSimSun" w:cs="Calibri" w:cstheme="minorHAnsi"/>
          <w:b/>
          <w:sz w:val="24"/>
          <w:szCs w:val="24"/>
          <w:lang w:eastAsia="zh-CN" w:bidi="hi-IN"/>
        </w:rPr>
        <w:t xml:space="preserve">OGÓLNE UWAGI DOTYCZĄCE REALIZACJI PROGRAMU </w:t>
      </w:r>
    </w:p>
    <w:p>
      <w:pPr>
        <w:pStyle w:val="Normal"/>
        <w:spacing w:lineRule="auto" w:line="360" w:before="240" w:after="0"/>
        <w:ind w:left="833" w:hanging="0"/>
        <w:jc w:val="center"/>
        <w:rPr>
          <w:rFonts w:eastAsia="NSimSun" w:cs="Calibri" w:cstheme="minorHAnsi"/>
          <w:sz w:val="24"/>
          <w:szCs w:val="24"/>
          <w:lang w:eastAsia="zh-CN" w:bidi="hi-IN"/>
        </w:rPr>
      </w:pPr>
      <w:r>
        <w:rPr>
          <w:rFonts w:eastAsia="NSimSun" w:cs="Calibri" w:cstheme="minorHAnsi"/>
          <w:b/>
          <w:sz w:val="24"/>
          <w:szCs w:val="24"/>
          <w:lang w:eastAsia="zh-CN" w:bidi="hi-IN"/>
        </w:rPr>
        <w:t>WYCHOWAWCZO –  PROFILAKTYCZNEGO W SZKOLE</w:t>
      </w:r>
    </w:p>
    <w:p>
      <w:pPr>
        <w:pStyle w:val="Normal"/>
        <w:numPr>
          <w:ilvl w:val="0"/>
          <w:numId w:val="16"/>
        </w:numPr>
        <w:spacing w:lineRule="auto" w:line="360" w:before="120" w:after="0"/>
        <w:jc w:val="both"/>
        <w:rPr>
          <w:rFonts w:eastAsia="NSimSun" w:cs="Calibri" w:cstheme="minorHAnsi"/>
          <w:sz w:val="24"/>
          <w:szCs w:val="24"/>
          <w:lang w:eastAsia="zh-CN" w:bidi="hi-IN"/>
        </w:rPr>
      </w:pPr>
      <w:r>
        <w:rPr>
          <w:rFonts w:eastAsia="NSimSun" w:cs="Calibri" w:cstheme="minorHAnsi"/>
          <w:sz w:val="24"/>
          <w:szCs w:val="24"/>
          <w:lang w:eastAsia="zh-CN" w:bidi="hi-IN"/>
        </w:rPr>
        <w:t>Treści Programu wychowawczo-profilaktycznego są znane i realizowane przez wszystkich nauczycieli - wychowawców, nauczycieli zajęć edukacyjnych i specjalistów szkoły.</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Realizacja Programu wychowawczo-profilaktycznego odbywa się w ramach:</w:t>
      </w:r>
    </w:p>
    <w:p>
      <w:pPr>
        <w:pStyle w:val="Normal"/>
        <w:numPr>
          <w:ilvl w:val="0"/>
          <w:numId w:val="17"/>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zajęć prowadzonych przez nauczycieli - wychowawców,</w:t>
      </w:r>
    </w:p>
    <w:p>
      <w:pPr>
        <w:pStyle w:val="Normal"/>
        <w:numPr>
          <w:ilvl w:val="0"/>
          <w:numId w:val="17"/>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zajęć prowadzonych przez nauczycieli zajęć edukacyjnych, biblioteki, świetlicy oraz specjalistów,</w:t>
      </w:r>
    </w:p>
    <w:p>
      <w:pPr>
        <w:pStyle w:val="Normal"/>
        <w:numPr>
          <w:ilvl w:val="0"/>
          <w:numId w:val="17"/>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zajęć pozalekcyjnych prowadzonych przez szkołę,</w:t>
      </w:r>
    </w:p>
    <w:p>
      <w:pPr>
        <w:pStyle w:val="Normal"/>
        <w:numPr>
          <w:ilvl w:val="0"/>
          <w:numId w:val="17"/>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zajęć prowadzonych przez pedagoga szkolnego, pedagoga specjalnego, psychologa</w:t>
      </w:r>
    </w:p>
    <w:p>
      <w:pPr>
        <w:pStyle w:val="Normal"/>
        <w:numPr>
          <w:ilvl w:val="0"/>
          <w:numId w:val="17"/>
        </w:numPr>
        <w:spacing w:lineRule="auto" w:line="360" w:before="0" w:after="0"/>
        <w:contextualSpacing/>
        <w:jc w:val="both"/>
        <w:rPr>
          <w:rFonts w:eastAsia="Calibri" w:cs="Calibri" w:cstheme="minorHAnsi"/>
          <w:sz w:val="24"/>
          <w:szCs w:val="24"/>
          <w:lang w:bidi="hi-IN"/>
        </w:rPr>
      </w:pPr>
      <w:r>
        <w:rPr>
          <w:rFonts w:eastAsia="Calibri" w:cs="Calibri" w:cstheme="minorHAnsi"/>
          <w:sz w:val="24"/>
          <w:szCs w:val="24"/>
          <w:lang w:bidi="hi-IN"/>
        </w:rPr>
        <w:t>zajęć z zakresu pomocy psychologiczno-pedagogicznej.</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 zależności od wyników diagnozy sytuacji wychowawczej w szkole rada pedagogiczna z udziałem uczniów i rodziców ustala priorytety w pracy wychowawczej na dany rok szkolny.</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Na podstawie Programu wychowawczo-profilaktycznego wychowawca z udziałem uczniów i rodziców planuje zadania wychowawcze dla klasy na dany rok szkolny. Podstawą do planowania działań wychowawczych są przede wszystkim potrzeby wychowanków oraz diagnoza sytuacji wychowawczej klasy. Plan wychowawczy klasy jest przedstawiany rodzicom do zaopiniowania wraz z zaproszeniem do włączenia się w realizację zadań.</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Wychowawca klasy może zwrócić się o pomoc w diagnozie, planowaniu pracy oraz realizacji zadań wychowawczych do specjalistów szkoły.</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Zadania wychowawcze w klasie realizują wszyscy nauczyciele uczący w danej klasie, uwzględniając specyfikę swoich zajęć edukacyjnych, różnorodność form aktywności uczniów, ich potrzeby i oczekiwania.</w:t>
      </w:r>
    </w:p>
    <w:p>
      <w:pPr>
        <w:pStyle w:val="Normal"/>
        <w:numPr>
          <w:ilvl w:val="0"/>
          <w:numId w:val="16"/>
        </w:numPr>
        <w:spacing w:lineRule="auto" w:line="360" w:before="0" w:after="0"/>
        <w:jc w:val="both"/>
        <w:rPr>
          <w:rFonts w:eastAsia="NSimSun" w:cs="Calibri" w:cstheme="minorHAnsi"/>
          <w:sz w:val="24"/>
          <w:szCs w:val="24"/>
          <w:lang w:eastAsia="zh-CN" w:bidi="hi-IN"/>
        </w:rPr>
      </w:pPr>
      <w:r>
        <w:rPr>
          <w:rFonts w:eastAsia="NSimSun" w:cs="Calibri" w:cstheme="minorHAnsi"/>
          <w:sz w:val="24"/>
          <w:szCs w:val="24"/>
          <w:lang w:eastAsia="zh-CN" w:bidi="hi-IN"/>
        </w:rPr>
        <w:t xml:space="preserve">W wyniku realizacji Programu wychowawczo-profilaktycznego uczeń poznaje siebie, swoje potrzeby, emocje, aspiracje i możliwości, zapoznaje się z cechami rozwoju fizycznego, uczy się dbać o własne bezpieczeństwo i zdrowie, a w szczególności jak bezpiecznie korzystać z technologii informacyjno-komunikacyjnych, planuje swoje doskonalenie oraz bierze odpowiedzialność za własny rozwój, przestrzega zasad współżycia społecznego. </w:t>
      </w:r>
    </w:p>
    <w:p>
      <w:pPr>
        <w:pStyle w:val="Normal"/>
        <w:rPr>
          <w:rFonts w:eastAsia="NSimSun" w:cs="Calibri" w:cstheme="minorHAnsi"/>
          <w:sz w:val="24"/>
          <w:szCs w:val="24"/>
          <w:lang w:eastAsia="zh-CN" w:bidi="hi-IN"/>
        </w:rPr>
      </w:pPr>
      <w:r>
        <w:rPr>
          <w:rFonts w:eastAsia="NSimSun" w:cs="Calibri" w:cstheme="minorHAnsi"/>
          <w:sz w:val="24"/>
          <w:szCs w:val="24"/>
          <w:lang w:eastAsia="zh-CN" w:bidi="hi-IN"/>
        </w:rPr>
      </w:r>
    </w:p>
    <w:p>
      <w:pPr>
        <w:pStyle w:val="Normal"/>
        <w:rPr>
          <w:rFonts w:eastAsia="NSimSun" w:cs="Calibri" w:cstheme="minorHAnsi"/>
          <w:sz w:val="24"/>
          <w:szCs w:val="24"/>
          <w:lang w:eastAsia="zh-CN" w:bidi="hi-IN"/>
        </w:rPr>
      </w:pPr>
      <w:r>
        <w:rPr>
          <w:rFonts w:eastAsia="NSimSun" w:cs="Calibri" w:cstheme="minorHAnsi"/>
          <w:sz w:val="24"/>
          <w:szCs w:val="24"/>
          <w:lang w:eastAsia="zh-CN" w:bidi="hi-IN"/>
        </w:rPr>
      </w:r>
    </w:p>
    <w:p>
      <w:pPr>
        <w:pStyle w:val="Normal"/>
        <w:spacing w:lineRule="auto" w:line="360" w:before="0" w:after="160"/>
        <w:jc w:val="center"/>
        <w:rPr>
          <w:rFonts w:eastAsia="Times New Roman" w:cs="Calibri" w:cstheme="minorHAnsi"/>
          <w:color w:val="000000"/>
          <w:sz w:val="24"/>
          <w:szCs w:val="24"/>
          <w:lang w:eastAsia="zh-CN" w:bidi="hi-IN"/>
        </w:rPr>
      </w:pPr>
      <w:r>
        <w:rPr>
          <w:rFonts w:eastAsia="NSimSun" w:cs="Calibri" w:cstheme="minorHAnsi"/>
          <w:sz w:val="24"/>
          <w:szCs w:val="24"/>
          <w:lang w:eastAsia="zh-CN" w:bidi="hi-IN"/>
        </w:rPr>
        <w:t xml:space="preserve">Program wychowawczo - profilaktyczny został uchwalony przez Radę Pedagogiczną </w:t>
        <w:br/>
        <w:t xml:space="preserve">w porozumieniu z Radą Rodziców w dniu </w:t>
      </w:r>
      <w:r>
        <w:rPr>
          <w:rFonts w:eastAsia="NSimSun" w:cs="Calibri" w:cstheme="minorHAnsi"/>
          <w:sz w:val="24"/>
          <w:szCs w:val="24"/>
          <w:lang w:eastAsia="zh-CN" w:bidi="hi-IN"/>
        </w:rPr>
        <w:t>04.10.2023 r.</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9406532"/>
    </w:sdtPr>
    <w:sdtContent>
      <w:p>
        <w:pPr>
          <w:pStyle w:val="Stopka"/>
          <w:jc w:val="center"/>
          <w:rPr/>
        </w:pPr>
        <w:r>
          <w:rPr/>
          <w:fldChar w:fldCharType="begin"/>
        </w:r>
        <w:r>
          <w:rPr/>
          <w:instrText> PAGE </w:instrText>
        </w:r>
        <w:r>
          <w:rPr/>
          <w:fldChar w:fldCharType="separate"/>
        </w:r>
        <w:r>
          <w:rPr/>
          <w:t>21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833" w:hanging="360"/>
      </w:pPr>
      <w:rPr>
        <w:b/>
        <w:bCs/>
      </w:r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719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EndnoteText"/>
    <w:qFormat/>
    <w:rsid w:val="006306c1"/>
    <w:rPr>
      <w:rFonts w:ascii="Times New Roman" w:hAnsi="Times New Roman" w:eastAsia="Times New Roman" w:cs="Times New Roman"/>
      <w:sz w:val="20"/>
      <w:szCs w:val="20"/>
      <w:lang w:eastAsia="ar-SA"/>
    </w:rPr>
  </w:style>
  <w:style w:type="character" w:styleId="Zakotwiczenieprzypisukocowego" w:customStyle="1">
    <w:name w:val="Zakotwiczenie przypisu końcowego"/>
    <w:rsid w:val="00767199"/>
    <w:rPr>
      <w:vertAlign w:val="superscript"/>
    </w:rPr>
  </w:style>
  <w:style w:type="character" w:styleId="EndnoteCharacters" w:customStyle="1">
    <w:name w:val="Endnote Characters"/>
    <w:qFormat/>
    <w:rsid w:val="006306c1"/>
    <w:rPr>
      <w:vertAlign w:val="superscript"/>
    </w:rPr>
  </w:style>
  <w:style w:type="character" w:styleId="NagwekZnak" w:customStyle="1">
    <w:name w:val="Nagłówek Znak"/>
    <w:basedOn w:val="DefaultParagraphFont"/>
    <w:link w:val="Nagwek"/>
    <w:uiPriority w:val="99"/>
    <w:qFormat/>
    <w:rsid w:val="003e4eb7"/>
    <w:rPr/>
  </w:style>
  <w:style w:type="character" w:styleId="StopkaZnak" w:customStyle="1">
    <w:name w:val="Stopka Znak"/>
    <w:basedOn w:val="DefaultParagraphFont"/>
    <w:link w:val="Footer"/>
    <w:uiPriority w:val="99"/>
    <w:qFormat/>
    <w:rsid w:val="003e4eb7"/>
    <w:rPr/>
  </w:style>
  <w:style w:type="character" w:styleId="Czeinternetowe" w:customStyle="1">
    <w:name w:val="Łącze internetowe"/>
    <w:rsid w:val="003e4eb7"/>
    <w:rPr>
      <w:color w:val="0000FF"/>
      <w:u w:val="single"/>
    </w:rPr>
  </w:style>
  <w:style w:type="character" w:styleId="Znakiprzypiswkocowych" w:customStyle="1">
    <w:name w:val="Znaki przypisów końcowych"/>
    <w:qFormat/>
    <w:rsid w:val="00767199"/>
    <w:rPr/>
  </w:style>
  <w:style w:type="character" w:styleId="StopkaZnak1" w:customStyle="1">
    <w:name w:val="Stopka Znak1"/>
    <w:basedOn w:val="DefaultParagraphFont"/>
    <w:link w:val="Stopka"/>
    <w:semiHidden/>
    <w:qFormat/>
    <w:rsid w:val="008e4353"/>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67199"/>
    <w:pPr>
      <w:spacing w:lineRule="auto" w:line="276" w:before="0" w:after="140"/>
    </w:pPr>
    <w:rPr/>
  </w:style>
  <w:style w:type="paragraph" w:styleId="Lista">
    <w:name w:val="List"/>
    <w:basedOn w:val="Tretekstu"/>
    <w:rsid w:val="00767199"/>
    <w:pPr/>
    <w:rPr>
      <w:rFonts w:cs="Arial"/>
    </w:rPr>
  </w:style>
  <w:style w:type="paragraph" w:styleId="Caption" w:customStyle="1">
    <w:name w:val="Caption"/>
    <w:basedOn w:val="Normal"/>
    <w:qFormat/>
    <w:rsid w:val="00767199"/>
    <w:pPr>
      <w:suppressLineNumbers/>
      <w:spacing w:before="120" w:after="120"/>
    </w:pPr>
    <w:rPr>
      <w:rFonts w:cs="Arial"/>
      <w:i/>
      <w:iCs/>
      <w:sz w:val="24"/>
      <w:szCs w:val="24"/>
    </w:rPr>
  </w:style>
  <w:style w:type="paragraph" w:styleId="Indeks" w:customStyle="1">
    <w:name w:val="Indeks"/>
    <w:basedOn w:val="Normal"/>
    <w:qFormat/>
    <w:rsid w:val="00767199"/>
    <w:pPr>
      <w:suppressLineNumbers/>
    </w:pPr>
    <w:rPr>
      <w:rFonts w:cs="Arial"/>
    </w:rPr>
  </w:style>
  <w:style w:type="paragraph" w:styleId="Gwkaistopka" w:customStyle="1">
    <w:name w:val="Główka i stopka"/>
    <w:basedOn w:val="Normal"/>
    <w:qFormat/>
    <w:rsid w:val="00767199"/>
    <w:pPr/>
    <w:rPr/>
  </w:style>
  <w:style w:type="paragraph" w:styleId="Gwka" w:customStyle="1">
    <w:name w:val="Header"/>
    <w:basedOn w:val="Normal"/>
    <w:next w:val="Tretekstu"/>
    <w:link w:val="NagwekZnak"/>
    <w:unhideWhenUsed/>
    <w:rsid w:val="003e4eb7"/>
    <w:pPr>
      <w:tabs>
        <w:tab w:val="clear" w:pos="708"/>
        <w:tab w:val="center" w:pos="4536" w:leader="none"/>
        <w:tab w:val="right" w:pos="9072" w:leader="none"/>
      </w:tabs>
      <w:spacing w:lineRule="auto" w:line="240" w:before="0" w:after="0"/>
    </w:pPr>
    <w:rPr/>
  </w:style>
  <w:style w:type="paragraph" w:styleId="Przypiskocowy" w:customStyle="1">
    <w:name w:val="Endnote Text"/>
    <w:basedOn w:val="Normal"/>
    <w:link w:val="TekstprzypisukocowegoZnak"/>
    <w:rsid w:val="006306c1"/>
    <w:pPr>
      <w:spacing w:lineRule="auto" w:line="240" w:before="0" w:after="0"/>
    </w:pPr>
    <w:rPr>
      <w:rFonts w:ascii="Times New Roman" w:hAnsi="Times New Roman" w:eastAsia="Times New Roman" w:cs="Times New Roman"/>
      <w:sz w:val="20"/>
      <w:szCs w:val="20"/>
      <w:lang w:eastAsia="ar-SA"/>
    </w:rPr>
  </w:style>
  <w:style w:type="paragraph" w:styleId="Stopka">
    <w:name w:val="Footer"/>
    <w:basedOn w:val="Normal"/>
    <w:link w:val="StopkaZnak1"/>
    <w:uiPriority w:val="99"/>
    <w:unhideWhenUsed/>
    <w:rsid w:val="008e4353"/>
    <w:pPr>
      <w:tabs>
        <w:tab w:val="clear" w:pos="708"/>
        <w:tab w:val="center" w:pos="4536" w:leader="none"/>
        <w:tab w:val="right" w:pos="9072" w:leader="none"/>
      </w:tabs>
      <w:spacing w:lineRule="auto" w:line="240" w:before="0" w:after="0"/>
    </w:pPr>
    <w:rPr/>
  </w:style>
  <w:style w:type="paragraph" w:styleId="PAGINA" w:customStyle="1">
    <w:name w:val="PAGINA"/>
    <w:basedOn w:val="Gwka"/>
    <w:qFormat/>
    <w:rsid w:val="003e4eb7"/>
    <w:pPr>
      <w:pBdr>
        <w:bottom w:val="single" w:sz="4" w:space="1" w:color="D9D9D9"/>
      </w:pBdr>
      <w:tabs>
        <w:tab w:val="clear" w:pos="4536"/>
        <w:tab w:val="clear" w:pos="9072"/>
        <w:tab w:val="right" w:pos="14034" w:leader="none"/>
      </w:tabs>
      <w:spacing w:lineRule="auto" w:line="276" w:before="0" w:after="200"/>
      <w:ind w:right="-1" w:hanging="0"/>
    </w:pPr>
    <w:rPr>
      <w:rFonts w:ascii="Calibri" w:hAnsi="Calibri" w:eastAsia="SimSun" w:cs="Mangal"/>
      <w:color w:val="595959"/>
      <w:spacing w:val="20"/>
      <w:kern w:val="2"/>
      <w:sz w:val="24"/>
      <w:szCs w:val="24"/>
      <w:lang w:eastAsia="zh-CN" w:bidi="hi-IN"/>
    </w:rPr>
  </w:style>
  <w:style w:type="paragraph" w:styleId="Revision">
    <w:name w:val="Revision"/>
    <w:uiPriority w:val="99"/>
    <w:semiHidden/>
    <w:qFormat/>
    <w:rsid w:val="00884989"/>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oSpacing">
    <w:name w:val="No Spacing"/>
    <w:uiPriority w:val="1"/>
    <w:qFormat/>
    <w:rsid w:val="00481c05"/>
    <w:pPr>
      <w:widowControl/>
      <w:suppressAutoHyphens w:val="true"/>
      <w:bidi w:val="0"/>
      <w:spacing w:before="0" w:after="0"/>
      <w:jc w:val="left"/>
    </w:pPr>
    <w:rPr>
      <w:rFonts w:eastAsia="Times New Roman" w:cs="Times New Roman" w:ascii="Calibri" w:hAnsi="Calibri" w:asciiTheme="minorHAnsi" w:hAnsiTheme="minorHAnsi"/>
      <w:color w:val="auto"/>
      <w:kern w:val="2"/>
      <w:sz w:val="22"/>
      <w:szCs w:val="22"/>
      <w:lang w:val="pl-PL" w:eastAsia="en-US" w:bidi="ar-SA"/>
    </w:rPr>
  </w:style>
  <w:style w:type="paragraph" w:styleId="Zawartotabeli" w:customStyle="1">
    <w:name w:val="Zawartość tabeli"/>
    <w:basedOn w:val="Normal"/>
    <w:qFormat/>
    <w:rsid w:val="00767199"/>
    <w:pPr>
      <w:widowControl w:val="false"/>
      <w:suppressLineNumbers/>
    </w:pPr>
    <w:rPr/>
  </w:style>
  <w:style w:type="paragraph" w:styleId="Nagwektabeli" w:customStyle="1">
    <w:name w:val="Nagłówek tabeli"/>
    <w:basedOn w:val="Zawartotabeli"/>
    <w:qFormat/>
    <w:rsid w:val="00767199"/>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96887-D01B-4CD1-8DD5-56CAFDC8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Application>LibreOffice/7.0.1.2$Windows_X86_64 LibreOffice_project/7cbcfc562f6eb6708b5ff7d7397325de9e764452</Application>
  <Pages>21</Pages>
  <Words>3609</Words>
  <Characters>26227</Characters>
  <CharactersWithSpaces>29329</CharactersWithSpaces>
  <Paragraphs>404</Paragraphs>
  <Company>Grupa Wydawnicza Semantika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2023-10-04T10:03:00Z</dcterms:created>
  <dc:creator>© Grupa Wydawnicza Semantika Sp. z o.o.;Roman Lorens</dc:creator>
  <dc:description/>
  <dc:language>pl-PL</dc:language>
  <cp:lastModifiedBy/>
  <cp:lastPrinted>2024-01-02T10:07:49Z</cp:lastPrinted>
  <dcterms:modified xsi:type="dcterms:W3CDTF">2024-01-02T10:07:42Z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Grupa Wydawnicza Semantika Sp. z 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